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Calibri"/>
          <w:b/>
          <w:b/>
          <w:bCs/>
          <w:smallCaps/>
          <w:color w:val="004393"/>
          <w:sz w:val="40"/>
          <w:szCs w:val="40"/>
        </w:rPr>
      </w:pPr>
      <w:r>
        <w:rPr>
          <w:rFonts w:cs="Calibri"/>
          <w:b/>
          <w:bCs/>
          <w:smallCaps/>
          <w:color w:val="004393"/>
          <w:sz w:val="40"/>
          <w:szCs w:val="40"/>
        </w:rPr>
      </w:r>
    </w:p>
    <w:p>
      <w:pPr>
        <w:pStyle w:val="Normal"/>
        <w:jc w:val="both"/>
        <w:rPr>
          <w:sz w:val="40"/>
          <w:szCs w:val="40"/>
        </w:rPr>
      </w:pPr>
      <w:r>
        <w:rPr>
          <w:rFonts w:cs="Calibri"/>
          <w:b/>
          <w:bCs/>
          <w:smallCaps/>
          <w:color w:val="004393"/>
          <w:sz w:val="40"/>
          <w:szCs w:val="40"/>
        </w:rPr>
        <w:t>Domanda per la partecipazione all’Avviso Pubblico rivolto ai soggetti del Terzo settore, finalizzato all’individuazione di idee progettuale da realizzare all’interno dei beni confiscati come individuati in numero di 3 Lotti, giusta deliberazione della Giunta Comunale N.</w:t>
      </w:r>
      <w:r>
        <w:rPr>
          <w:rFonts w:eastAsia="Calibri" w:cs="Calibri"/>
          <w:b/>
          <w:bCs/>
          <w:smallCaps/>
          <w:color w:val="004393"/>
          <w:sz w:val="40"/>
          <w:szCs w:val="40"/>
          <w:lang w:eastAsia="it-IT"/>
        </w:rPr>
        <w:t>48</w:t>
      </w:r>
      <w:r>
        <w:rPr>
          <w:rFonts w:cs="Calibri"/>
          <w:b/>
          <w:bCs/>
          <w:smallCaps/>
          <w:color w:val="004393"/>
          <w:sz w:val="40"/>
          <w:szCs w:val="40"/>
        </w:rPr>
        <w:t xml:space="preserve"> del </w:t>
      </w:r>
      <w:r>
        <w:rPr>
          <w:rFonts w:eastAsia="Calibri" w:cs="Calibri"/>
          <w:b/>
          <w:bCs/>
          <w:smallCaps/>
          <w:color w:val="004393"/>
          <w:sz w:val="40"/>
          <w:szCs w:val="40"/>
          <w:lang w:eastAsia="it-IT"/>
        </w:rPr>
        <w:t>14</w:t>
      </w:r>
      <w:r>
        <w:rPr>
          <w:rFonts w:cs="Calibri"/>
          <w:b/>
          <w:bCs/>
          <w:smallCaps/>
          <w:color w:val="004393"/>
          <w:sz w:val="40"/>
          <w:szCs w:val="40"/>
        </w:rPr>
        <w:t>/03/2024, con finalità sociali.</w:t>
      </w:r>
    </w:p>
    <w:p>
      <w:pPr>
        <w:pStyle w:val="Normal"/>
        <w:jc w:val="center"/>
        <w:rPr>
          <w:rFonts w:cs="Calibri"/>
          <w:b/>
          <w:b/>
          <w:bCs/>
          <w:smallCaps/>
          <w:color w:val="004393"/>
          <w:sz w:val="44"/>
          <w:szCs w:val="44"/>
        </w:rPr>
      </w:pPr>
      <w:r>
        <w:rPr>
          <w:rFonts w:cs="Calibri"/>
          <w:b/>
          <w:bCs/>
          <w:smallCaps/>
          <w:color w:val="004393"/>
          <w:sz w:val="44"/>
          <w:szCs w:val="44"/>
        </w:rPr>
        <w:drawing>
          <wp:anchor behindDoc="1" distT="0" distB="0" distL="0" distR="0" simplePos="0" locked="0" layoutInCell="1" allowOverlap="1" relativeHeight="2">
            <wp:simplePos x="0" y="0"/>
            <wp:positionH relativeFrom="column">
              <wp:posOffset>1818640</wp:posOffset>
            </wp:positionH>
            <wp:positionV relativeFrom="paragraph">
              <wp:posOffset>59055</wp:posOffset>
            </wp:positionV>
            <wp:extent cx="2137410" cy="1823085"/>
            <wp:effectExtent l="0" t="0" r="0" b="0"/>
            <wp:wrapNone/>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2"/>
                    <a:srcRect l="-718" t="-787" r="-718" b="-787"/>
                    <a:stretch>
                      <a:fillRect/>
                    </a:stretch>
                  </pic:blipFill>
                  <pic:spPr bwMode="auto">
                    <a:xfrm>
                      <a:off x="0" y="0"/>
                      <a:ext cx="2137410" cy="1823085"/>
                    </a:xfrm>
                    <a:prstGeom prst="rect">
                      <a:avLst/>
                    </a:prstGeom>
                  </pic:spPr>
                </pic:pic>
              </a:graphicData>
            </a:graphic>
          </wp:anchor>
        </w:drawing>
      </w:r>
    </w:p>
    <w:p>
      <w:pPr>
        <w:pStyle w:val="Normal"/>
        <w:jc w:val="left"/>
        <w:rPr>
          <w:rFonts w:cs="Calibri"/>
          <w:i/>
          <w:i/>
          <w:sz w:val="24"/>
          <w:szCs w:val="24"/>
        </w:rPr>
      </w:pPr>
      <w:r>
        <w:rPr>
          <w:rFonts w:cs="Calibri"/>
          <w:i/>
          <w:sz w:val="24"/>
          <w:szCs w:val="24"/>
        </w:rPr>
        <w:tab/>
      </w:r>
    </w:p>
    <w:p>
      <w:pPr>
        <w:pStyle w:val="Normal"/>
        <w:jc w:val="left"/>
        <w:rPr>
          <w:rFonts w:cs="Calibri"/>
          <w:i/>
          <w:i/>
          <w:sz w:val="24"/>
          <w:szCs w:val="24"/>
        </w:rPr>
      </w:pPr>
      <w:r>
        <w:rPr>
          <w:rFonts w:cs="Calibri"/>
          <w:i/>
          <w:sz w:val="24"/>
          <w:szCs w:val="24"/>
        </w:rPr>
      </w:r>
    </w:p>
    <w:p>
      <w:pPr>
        <w:pStyle w:val="Normal"/>
        <w:jc w:val="left"/>
        <w:rPr>
          <w:rFonts w:cs="Calibri"/>
          <w:i/>
          <w:i/>
          <w:sz w:val="24"/>
          <w:szCs w:val="24"/>
        </w:rPr>
      </w:pPr>
      <w:r>
        <w:rPr>
          <w:rFonts w:cs="Calibri"/>
          <w:i/>
          <w:sz w:val="24"/>
          <w:szCs w:val="24"/>
        </w:rPr>
      </w:r>
    </w:p>
    <w:p>
      <w:pPr>
        <w:pStyle w:val="Intestazione"/>
        <w:jc w:val="center"/>
        <w:rPr>
          <w:rFonts w:eastAsia="Calibri" w:cs="Calibri"/>
          <w:i w:val="false"/>
          <w:i w:val="false"/>
          <w:iCs w:val="false"/>
          <w:spacing w:val="60"/>
          <w:sz w:val="24"/>
          <w:szCs w:val="24"/>
          <w:lang w:eastAsia="it-IT"/>
        </w:rPr>
      </w:pPr>
      <w:r>
        <w:rPr/>
      </w:r>
    </w:p>
    <w:p>
      <w:pPr>
        <w:pStyle w:val="Intestazione"/>
        <w:jc w:val="center"/>
        <w:rPr>
          <w:rFonts w:eastAsia="Calibri" w:cs="Calibri"/>
          <w:i w:val="false"/>
          <w:i w:val="false"/>
          <w:iCs w:val="false"/>
          <w:spacing w:val="60"/>
          <w:sz w:val="24"/>
          <w:szCs w:val="24"/>
          <w:lang w:eastAsia="it-IT"/>
        </w:rPr>
      </w:pPr>
      <w:r>
        <w:rPr/>
      </w:r>
    </w:p>
    <w:p>
      <w:pPr>
        <w:pStyle w:val="Intestazione"/>
        <w:jc w:val="center"/>
        <w:rPr>
          <w:rFonts w:eastAsia="Calibri" w:cs="Calibri"/>
          <w:i w:val="false"/>
          <w:i w:val="false"/>
          <w:iCs w:val="false"/>
          <w:spacing w:val="60"/>
          <w:sz w:val="24"/>
          <w:szCs w:val="24"/>
          <w:lang w:eastAsia="it-IT"/>
        </w:rPr>
      </w:pPr>
      <w:r>
        <w:rPr/>
      </w:r>
    </w:p>
    <w:p>
      <w:pPr>
        <w:pStyle w:val="Intestazione"/>
        <w:jc w:val="center"/>
        <w:rPr>
          <w:rFonts w:eastAsia="Calibri" w:cs="Calibri"/>
          <w:i w:val="false"/>
          <w:i w:val="false"/>
          <w:iCs w:val="false"/>
          <w:spacing w:val="60"/>
          <w:sz w:val="24"/>
          <w:szCs w:val="24"/>
          <w:lang w:eastAsia="it-IT"/>
        </w:rPr>
      </w:pPr>
      <w:r>
        <w:rPr/>
      </w:r>
    </w:p>
    <w:p>
      <w:pPr>
        <w:pStyle w:val="Intestazione"/>
        <w:jc w:val="center"/>
        <w:rPr>
          <w:rFonts w:ascii="Calibri" w:hAnsi="Calibri" w:eastAsia="Calibri" w:cs="Calibri"/>
          <w:i w:val="false"/>
          <w:i w:val="false"/>
          <w:iCs w:val="false"/>
          <w:spacing w:val="60"/>
          <w:sz w:val="24"/>
          <w:szCs w:val="24"/>
          <w:lang w:eastAsia="it-IT"/>
        </w:rPr>
      </w:pPr>
      <w:r>
        <w:rPr>
          <w:rFonts w:eastAsia="Calibri" w:cs="Calibri"/>
          <w:i w:val="false"/>
          <w:iCs w:val="false"/>
          <w:spacing w:val="60"/>
          <w:sz w:val="24"/>
          <w:szCs w:val="24"/>
          <w:lang w:eastAsia="it-IT"/>
        </w:rPr>
        <w:t>COMUNE DI PONTECAGNANO FAIANO</w:t>
      </w:r>
    </w:p>
    <w:p>
      <w:pPr>
        <w:pStyle w:val="Normal"/>
        <w:jc w:val="left"/>
        <w:rPr>
          <w:rFonts w:cs="Calibri"/>
          <w:i/>
          <w:i/>
          <w:sz w:val="24"/>
          <w:szCs w:val="24"/>
        </w:rPr>
      </w:pPr>
      <w:r>
        <w:rPr>
          <w:rFonts w:cs="Calibri"/>
          <w:i/>
          <w:sz w:val="24"/>
          <w:szCs w:val="24"/>
        </w:rPr>
      </w:r>
    </w:p>
    <w:p>
      <w:pPr>
        <w:pStyle w:val="Normal"/>
        <w:jc w:val="both"/>
        <w:rPr>
          <w:rFonts w:cs="Calibri"/>
          <w:i/>
          <w:i/>
          <w:sz w:val="24"/>
          <w:szCs w:val="24"/>
        </w:rPr>
      </w:pPr>
      <w:r>
        <w:rPr/>
      </w:r>
    </w:p>
    <w:p>
      <w:pPr>
        <w:pStyle w:val="Normal"/>
        <w:jc w:val="both"/>
        <w:rPr>
          <w:rFonts w:cs="Calibri"/>
          <w:i/>
          <w:i/>
          <w:sz w:val="24"/>
          <w:szCs w:val="24"/>
        </w:rPr>
      </w:pPr>
      <w:r>
        <w:rPr/>
      </w:r>
    </w:p>
    <w:p>
      <w:pPr>
        <w:pStyle w:val="Normal"/>
        <w:jc w:val="both"/>
        <w:rPr/>
      </w:pPr>
      <w:r>
        <w:rPr>
          <w:rFonts w:cs="Calibri"/>
          <w:i/>
          <w:sz w:val="24"/>
          <w:szCs w:val="24"/>
        </w:rPr>
        <w:t xml:space="preserve">SI INVITANO I SOGGETTI INTERESSATI A VOLER FORMULARE LA PROPRIA DOMANDA UTILIZZANDO IL FORMULARIO SEGUENTE E INVIANDOLO AL SEGUENTE INDIRIZZO: </w:t>
      </w:r>
      <w:hyperlink r:id="rId3">
        <w:r>
          <w:rPr>
            <w:rStyle w:val="CollegamentoInternet"/>
            <w:rFonts w:eastAsia="Calibri" w:cs="Calibri" w:ascii="Times New Roman" w:hAnsi="Times New Roman"/>
            <w:b w:val="false"/>
            <w:bCs w:val="false"/>
            <w:i w:val="false"/>
            <w:caps w:val="false"/>
            <w:smallCaps w:val="false"/>
            <w:strike w:val="false"/>
            <w:dstrike w:val="false"/>
            <w:color w:val="000000"/>
            <w:spacing w:val="0"/>
            <w:sz w:val="22"/>
            <w:szCs w:val="22"/>
            <w:highlight w:val="blue"/>
          </w:rPr>
          <w:t>protocollo@pec.comune.pontecagnanofaiano.sa.it</w:t>
        </w:r>
      </w:hyperlink>
      <w:r>
        <w:rPr>
          <w:rStyle w:val="CollegamentoInternet"/>
          <w:rFonts w:eastAsia="Calibri" w:cs="Calibri" w:ascii="Times New Roman" w:hAnsi="Times New Roman"/>
          <w:b w:val="false"/>
          <w:bCs w:val="false"/>
          <w:i w:val="false"/>
          <w:caps w:val="false"/>
          <w:smallCaps w:val="false"/>
          <w:strike w:val="false"/>
          <w:dstrike w:val="false"/>
          <w:color w:val="000000"/>
          <w:spacing w:val="0"/>
          <w:sz w:val="22"/>
          <w:szCs w:val="22"/>
          <w:highlight w:val="blue"/>
        </w:rPr>
        <w:t xml:space="preserve"> </w:t>
      </w:r>
      <w:r>
        <w:rPr>
          <w:rFonts w:cs="Calibri"/>
          <w:i/>
          <w:sz w:val="24"/>
          <w:szCs w:val="24"/>
        </w:rPr>
        <w:t xml:space="preserve">  ENTRO E NON OLTRE  LE ORE 12 DEL GIORNO 22 APRILE 2024</w:t>
      </w:r>
    </w:p>
    <w:p>
      <w:pPr>
        <w:pStyle w:val="Normal"/>
        <w:jc w:val="left"/>
        <w:rPr>
          <w:rFonts w:cs="Calibri"/>
          <w:i/>
          <w:i/>
          <w:sz w:val="24"/>
          <w:szCs w:val="24"/>
        </w:rPr>
      </w:pPr>
      <w:r>
        <w:rPr>
          <w:rFonts w:cs="Calibri"/>
          <w:i/>
          <w:sz w:val="24"/>
          <w:szCs w:val="24"/>
        </w:rPr>
      </w:r>
    </w:p>
    <w:p>
      <w:pPr>
        <w:pStyle w:val="Normal"/>
        <w:jc w:val="left"/>
        <w:rPr>
          <w:rFonts w:cs="Calibri"/>
          <w:i/>
          <w:i/>
          <w:sz w:val="24"/>
          <w:szCs w:val="24"/>
        </w:rPr>
      </w:pPr>
      <w:r>
        <w:rPr>
          <w:rFonts w:cs="Calibri"/>
          <w:i/>
          <w:sz w:val="24"/>
          <w:szCs w:val="24"/>
        </w:rPr>
      </w:r>
    </w:p>
    <w:p>
      <w:pPr>
        <w:pStyle w:val="Normal"/>
        <w:jc w:val="left"/>
        <w:rPr>
          <w:rFonts w:cs="Calibri"/>
          <w:i/>
          <w:i/>
          <w:sz w:val="24"/>
          <w:szCs w:val="24"/>
        </w:rPr>
      </w:pPr>
      <w:r>
        <w:rPr>
          <w:rFonts w:cs="Calibri"/>
          <w:i/>
          <w:sz w:val="24"/>
          <w:szCs w:val="24"/>
        </w:rPr>
      </w:r>
    </w:p>
    <w:p>
      <w:pPr>
        <w:pStyle w:val="Normal"/>
        <w:jc w:val="left"/>
        <w:rPr>
          <w:rFonts w:cs="Calibri"/>
          <w:i/>
          <w:i/>
          <w:sz w:val="24"/>
          <w:szCs w:val="24"/>
        </w:rPr>
      </w:pPr>
      <w:r>
        <w:rPr>
          <w:rFonts w:cs="Calibri"/>
          <w:i/>
          <w:sz w:val="24"/>
          <w:szCs w:val="24"/>
        </w:rPr>
      </w:r>
    </w:p>
    <w:p>
      <w:pPr>
        <w:pStyle w:val="Normal"/>
        <w:jc w:val="left"/>
        <w:rPr>
          <w:rFonts w:cs="Calibri"/>
          <w:i/>
          <w:i/>
          <w:sz w:val="24"/>
          <w:szCs w:val="24"/>
        </w:rPr>
      </w:pPr>
      <w:r>
        <w:rPr>
          <w:rFonts w:cs="Calibri"/>
          <w:i/>
          <w:sz w:val="24"/>
          <w:szCs w:val="24"/>
        </w:rPr>
      </w:r>
    </w:p>
    <w:p>
      <w:pPr>
        <w:pStyle w:val="Normal"/>
        <w:jc w:val="left"/>
        <w:rPr>
          <w:rFonts w:cs="Calibri"/>
          <w:i/>
          <w:i/>
          <w:sz w:val="24"/>
          <w:szCs w:val="24"/>
        </w:rPr>
      </w:pPr>
      <w:r>
        <w:rPr>
          <w:rFonts w:cs="Calibri"/>
          <w:i/>
          <w:sz w:val="24"/>
          <w:szCs w:val="24"/>
        </w:rPr>
      </w:r>
    </w:p>
    <w:p>
      <w:pPr>
        <w:pStyle w:val="Style13"/>
        <w:rPr/>
      </w:pPr>
      <w:r>
        <w:rPr>
          <w:rFonts w:cs="Calibri"/>
        </w:rPr>
        <w:t xml:space="preserve">Sezione 1 - Anagrafica </w:t>
      </w:r>
    </w:p>
    <w:tbl>
      <w:tblPr>
        <w:tblStyle w:val="Grigliatabella"/>
        <w:tblpPr w:bottomFromText="0" w:horzAnchor="margin" w:leftFromText="141" w:rightFromText="141" w:tblpX="0" w:tblpY="4" w:topFromText="0" w:vertAnchor="text"/>
        <w:tblW w:w="9623" w:type="dxa"/>
        <w:jc w:val="left"/>
        <w:tblInd w:w="108" w:type="dxa"/>
        <w:tblCellMar>
          <w:top w:w="0" w:type="dxa"/>
          <w:left w:w="108" w:type="dxa"/>
          <w:bottom w:w="0" w:type="dxa"/>
          <w:right w:w="108" w:type="dxa"/>
        </w:tblCellMar>
        <w:tblLook w:firstRow="1" w:noVBand="1" w:lastRow="0" w:firstColumn="1" w:lastColumn="0" w:noHBand="0" w:val="04a0"/>
      </w:tblPr>
      <w:tblGrid>
        <w:gridCol w:w="2403"/>
        <w:gridCol w:w="7219"/>
      </w:tblGrid>
      <w:tr>
        <w:trPr>
          <w:trHeight w:val="220" w:hRule="atLeast"/>
        </w:trPr>
        <w:tc>
          <w:tcPr>
            <w:tcW w:w="9622" w:type="dxa"/>
            <w:gridSpan w:val="2"/>
            <w:tcBorders>
              <w:top w:val="single" w:sz="4" w:space="0" w:color="0070C0"/>
              <w:left w:val="single" w:sz="4" w:space="0" w:color="0070C0"/>
              <w:bottom w:val="single" w:sz="4" w:space="0" w:color="0070C0"/>
              <w:right w:val="single" w:sz="4" w:space="0" w:color="0070C0"/>
            </w:tcBorders>
            <w:shd w:color="auto" w:fill="004393" w:val="clear"/>
            <w:vAlign w:val="center"/>
          </w:tcPr>
          <w:p>
            <w:pPr>
              <w:pStyle w:val="Normal"/>
              <w:spacing w:lineRule="auto" w:line="240" w:before="0" w:after="0"/>
              <w:jc w:val="center"/>
              <w:rPr>
                <w:rFonts w:cs="Calibri"/>
                <w:sz w:val="20"/>
                <w:szCs w:val="20"/>
              </w:rPr>
            </w:pPr>
            <w:r>
              <w:rPr>
                <w:rFonts w:cs="Calibri"/>
                <w:b/>
                <w:color w:val="FFFFFF" w:themeColor="background1"/>
                <w:sz w:val="20"/>
                <w:szCs w:val="20"/>
              </w:rPr>
              <w:t xml:space="preserve">ANAGRAFICA DEL SOGGETTO PROPONENTE </w:t>
            </w:r>
          </w:p>
        </w:tc>
      </w:tr>
      <w:tr>
        <w:trPr>
          <w:trHeight w:val="341" w:hRule="atLeast"/>
        </w:trPr>
        <w:tc>
          <w:tcPr>
            <w:tcW w:w="2403" w:type="dxa"/>
            <w:tcBorders>
              <w:top w:val="single" w:sz="4" w:space="0" w:color="0070C0"/>
              <w:left w:val="single" w:sz="4" w:space="0" w:color="0070C0"/>
              <w:bottom w:val="single" w:sz="4" w:space="0" w:color="0070C0"/>
              <w:right w:val="single" w:sz="4" w:space="0" w:color="0070C0"/>
            </w:tcBorders>
            <w:shd w:color="auto" w:fill="F2F2F2" w:themeFill="background1" w:themeFillShade="f2" w:val="clear"/>
            <w:vAlign w:val="center"/>
          </w:tcPr>
          <w:p>
            <w:pPr>
              <w:pStyle w:val="Normal"/>
              <w:spacing w:lineRule="auto" w:line="240" w:before="0" w:after="0"/>
              <w:jc w:val="left"/>
              <w:rPr>
                <w:rFonts w:cs="Calibri"/>
                <w:b/>
                <w:b/>
                <w:bCs/>
                <w:sz w:val="20"/>
                <w:szCs w:val="20"/>
              </w:rPr>
            </w:pPr>
            <w:r>
              <w:rPr>
                <w:rFonts w:cs="Calibri"/>
                <w:b/>
                <w:bCs/>
                <w:sz w:val="20"/>
                <w:szCs w:val="20"/>
              </w:rPr>
              <w:t xml:space="preserve">Denominazione </w:t>
            </w:r>
          </w:p>
        </w:tc>
        <w:tc>
          <w:tcPr>
            <w:tcW w:w="7219" w:type="dxa"/>
            <w:tcBorders>
              <w:top w:val="single" w:sz="4" w:space="0" w:color="0070C0"/>
              <w:left w:val="single" w:sz="4" w:space="0" w:color="0070C0"/>
              <w:bottom w:val="single" w:sz="4" w:space="0" w:color="0070C0"/>
              <w:right w:val="single" w:sz="4" w:space="0" w:color="0070C0"/>
            </w:tcBorders>
            <w:shd w:fill="auto" w:val="clear"/>
            <w:vAlign w:val="center"/>
          </w:tcPr>
          <w:p>
            <w:pPr>
              <w:pStyle w:val="Normal"/>
              <w:spacing w:lineRule="auto" w:line="240" w:before="0" w:after="0"/>
              <w:jc w:val="left"/>
              <w:rPr>
                <w:rFonts w:cs="Calibri"/>
                <w:sz w:val="20"/>
                <w:szCs w:val="20"/>
              </w:rPr>
            </w:pPr>
            <w:r>
              <w:rPr>
                <w:rFonts w:cs="Calibri"/>
                <w:sz w:val="20"/>
                <w:szCs w:val="20"/>
              </w:rPr>
            </w:r>
          </w:p>
        </w:tc>
      </w:tr>
      <w:tr>
        <w:trPr>
          <w:trHeight w:val="567" w:hRule="atLeast"/>
        </w:trPr>
        <w:tc>
          <w:tcPr>
            <w:tcW w:w="2403" w:type="dxa"/>
            <w:tcBorders>
              <w:top w:val="single" w:sz="4" w:space="0" w:color="0070C0"/>
              <w:left w:val="single" w:sz="4" w:space="0" w:color="0070C0"/>
              <w:bottom w:val="single" w:sz="4" w:space="0" w:color="0070C0"/>
              <w:right w:val="single" w:sz="4" w:space="0" w:color="0070C0"/>
            </w:tcBorders>
            <w:shd w:color="auto" w:fill="F2F2F2" w:themeFill="background1" w:themeFillShade="f2" w:val="clear"/>
            <w:vAlign w:val="center"/>
          </w:tcPr>
          <w:p>
            <w:pPr>
              <w:pStyle w:val="Normal"/>
              <w:spacing w:lineRule="auto" w:line="240" w:before="0" w:after="0"/>
              <w:jc w:val="left"/>
              <w:rPr>
                <w:rFonts w:cs="Calibri"/>
                <w:b/>
                <w:b/>
                <w:bCs/>
                <w:sz w:val="20"/>
                <w:szCs w:val="20"/>
              </w:rPr>
            </w:pPr>
            <w:r>
              <w:rPr>
                <w:rFonts w:cs="Calibri"/>
                <w:b/>
                <w:bCs/>
                <w:sz w:val="20"/>
                <w:szCs w:val="20"/>
              </w:rPr>
              <w:t>Ragione Sociale</w:t>
            </w:r>
          </w:p>
        </w:tc>
        <w:tc>
          <w:tcPr>
            <w:tcW w:w="7219" w:type="dxa"/>
            <w:tcBorders>
              <w:top w:val="single" w:sz="4" w:space="0" w:color="0070C0"/>
              <w:left w:val="single" w:sz="4" w:space="0" w:color="0070C0"/>
              <w:bottom w:val="single" w:sz="4" w:space="0" w:color="0070C0"/>
              <w:right w:val="single" w:sz="4" w:space="0" w:color="0070C0"/>
            </w:tcBorders>
            <w:shd w:fill="auto" w:val="clear"/>
            <w:vAlign w:val="center"/>
          </w:tcPr>
          <w:p>
            <w:pPr>
              <w:pStyle w:val="Normal"/>
              <w:spacing w:lineRule="auto" w:line="240" w:before="0" w:after="0"/>
              <w:jc w:val="left"/>
              <w:rPr>
                <w:rFonts w:cs="Calibri"/>
                <w:sz w:val="20"/>
                <w:szCs w:val="20"/>
              </w:rPr>
            </w:pPr>
            <w:r>
              <w:rPr>
                <w:rFonts w:cs="Calibri"/>
                <w:sz w:val="20"/>
                <w:szCs w:val="20"/>
              </w:rPr>
            </w:r>
          </w:p>
        </w:tc>
      </w:tr>
      <w:tr>
        <w:trPr>
          <w:trHeight w:val="567" w:hRule="atLeast"/>
        </w:trPr>
        <w:tc>
          <w:tcPr>
            <w:tcW w:w="2403" w:type="dxa"/>
            <w:tcBorders>
              <w:top w:val="single" w:sz="4" w:space="0" w:color="0070C0"/>
              <w:left w:val="single" w:sz="4" w:space="0" w:color="0070C0"/>
              <w:bottom w:val="single" w:sz="4" w:space="0" w:color="0070C0"/>
              <w:right w:val="single" w:sz="4" w:space="0" w:color="0070C0"/>
            </w:tcBorders>
            <w:shd w:color="auto" w:fill="F2F2F2" w:themeFill="background1" w:themeFillShade="f2" w:val="clear"/>
            <w:vAlign w:val="center"/>
          </w:tcPr>
          <w:p>
            <w:pPr>
              <w:pStyle w:val="Normal"/>
              <w:spacing w:lineRule="auto" w:line="240" w:before="0" w:after="0"/>
              <w:jc w:val="left"/>
              <w:rPr>
                <w:rFonts w:cs="Calibri"/>
                <w:b/>
                <w:b/>
                <w:bCs/>
                <w:sz w:val="20"/>
                <w:szCs w:val="20"/>
              </w:rPr>
            </w:pPr>
            <w:r>
              <w:rPr>
                <w:rFonts w:cs="Calibri"/>
                <w:b/>
                <w:bCs/>
                <w:sz w:val="20"/>
                <w:szCs w:val="20"/>
              </w:rPr>
              <w:t>Indirizzo sede legale</w:t>
            </w:r>
          </w:p>
        </w:tc>
        <w:tc>
          <w:tcPr>
            <w:tcW w:w="7219" w:type="dxa"/>
            <w:tcBorders>
              <w:top w:val="single" w:sz="4" w:space="0" w:color="0070C0"/>
              <w:left w:val="single" w:sz="4" w:space="0" w:color="0070C0"/>
              <w:bottom w:val="single" w:sz="4" w:space="0" w:color="0070C0"/>
              <w:right w:val="single" w:sz="4" w:space="0" w:color="0070C0"/>
            </w:tcBorders>
            <w:shd w:fill="auto" w:val="clear"/>
            <w:vAlign w:val="center"/>
          </w:tcPr>
          <w:p>
            <w:pPr>
              <w:pStyle w:val="Normal"/>
              <w:spacing w:lineRule="auto" w:line="240" w:before="0" w:after="0"/>
              <w:jc w:val="left"/>
              <w:rPr>
                <w:rFonts w:cs="Calibri"/>
                <w:sz w:val="20"/>
                <w:szCs w:val="20"/>
              </w:rPr>
            </w:pPr>
            <w:r>
              <w:rPr>
                <w:rFonts w:cs="Calibri"/>
                <w:sz w:val="20"/>
                <w:szCs w:val="20"/>
              </w:rPr>
            </w:r>
          </w:p>
        </w:tc>
      </w:tr>
      <w:tr>
        <w:trPr>
          <w:trHeight w:val="567" w:hRule="atLeast"/>
        </w:trPr>
        <w:tc>
          <w:tcPr>
            <w:tcW w:w="2403" w:type="dxa"/>
            <w:tcBorders>
              <w:top w:val="single" w:sz="4" w:space="0" w:color="0070C0"/>
              <w:left w:val="single" w:sz="4" w:space="0" w:color="0070C0"/>
              <w:bottom w:val="single" w:sz="4" w:space="0" w:color="0070C0"/>
              <w:right w:val="single" w:sz="4" w:space="0" w:color="0070C0"/>
            </w:tcBorders>
            <w:shd w:color="auto" w:fill="F2F2F2" w:themeFill="background1" w:themeFillShade="f2" w:val="clear"/>
            <w:vAlign w:val="center"/>
          </w:tcPr>
          <w:p>
            <w:pPr>
              <w:pStyle w:val="Normal"/>
              <w:spacing w:lineRule="auto" w:line="240" w:before="0" w:after="0"/>
              <w:jc w:val="left"/>
              <w:rPr>
                <w:rFonts w:cs="Calibri"/>
                <w:b/>
                <w:b/>
                <w:bCs/>
                <w:sz w:val="20"/>
                <w:szCs w:val="20"/>
              </w:rPr>
            </w:pPr>
            <w:r>
              <w:rPr>
                <w:rFonts w:cs="Calibri"/>
                <w:b/>
                <w:bCs/>
                <w:sz w:val="20"/>
                <w:szCs w:val="20"/>
              </w:rPr>
              <w:t>Cognome e nome del legale rappresentante</w:t>
            </w:r>
          </w:p>
        </w:tc>
        <w:tc>
          <w:tcPr>
            <w:tcW w:w="7219" w:type="dxa"/>
            <w:tcBorders>
              <w:top w:val="single" w:sz="4" w:space="0" w:color="0070C0"/>
              <w:left w:val="single" w:sz="4" w:space="0" w:color="0070C0"/>
              <w:bottom w:val="single" w:sz="4" w:space="0" w:color="0070C0"/>
              <w:right w:val="single" w:sz="4" w:space="0" w:color="0070C0"/>
            </w:tcBorders>
            <w:shd w:fill="auto" w:val="clear"/>
            <w:vAlign w:val="center"/>
          </w:tcPr>
          <w:p>
            <w:pPr>
              <w:pStyle w:val="Normal"/>
              <w:spacing w:lineRule="auto" w:line="240" w:before="0" w:after="0"/>
              <w:jc w:val="left"/>
              <w:rPr>
                <w:rFonts w:cs="Calibri"/>
                <w:sz w:val="20"/>
                <w:szCs w:val="20"/>
              </w:rPr>
            </w:pPr>
            <w:r>
              <w:rPr>
                <w:rFonts w:cs="Calibri"/>
                <w:sz w:val="20"/>
                <w:szCs w:val="20"/>
              </w:rPr>
            </w:r>
          </w:p>
        </w:tc>
      </w:tr>
      <w:tr>
        <w:trPr>
          <w:trHeight w:val="567" w:hRule="atLeast"/>
        </w:trPr>
        <w:tc>
          <w:tcPr>
            <w:tcW w:w="2403" w:type="dxa"/>
            <w:tcBorders>
              <w:top w:val="single" w:sz="4" w:space="0" w:color="0070C0"/>
              <w:left w:val="single" w:sz="4" w:space="0" w:color="0070C0"/>
              <w:bottom w:val="single" w:sz="4" w:space="0" w:color="0070C0"/>
              <w:right w:val="single" w:sz="4" w:space="0" w:color="0070C0"/>
            </w:tcBorders>
            <w:shd w:color="auto" w:fill="F2F2F2" w:themeFill="background1" w:themeFillShade="f2" w:val="clear"/>
            <w:vAlign w:val="center"/>
          </w:tcPr>
          <w:p>
            <w:pPr>
              <w:pStyle w:val="Normal"/>
              <w:spacing w:lineRule="auto" w:line="240" w:before="0" w:after="0"/>
              <w:jc w:val="left"/>
              <w:rPr>
                <w:rFonts w:cs="Calibri"/>
                <w:b/>
                <w:b/>
                <w:bCs/>
                <w:sz w:val="20"/>
                <w:szCs w:val="20"/>
              </w:rPr>
            </w:pPr>
            <w:r>
              <w:rPr>
                <w:rFonts w:cs="Calibri"/>
                <w:b/>
                <w:bCs/>
                <w:sz w:val="20"/>
                <w:szCs w:val="20"/>
              </w:rPr>
              <w:t>Telefono</w:t>
            </w:r>
          </w:p>
        </w:tc>
        <w:tc>
          <w:tcPr>
            <w:tcW w:w="7219" w:type="dxa"/>
            <w:tcBorders>
              <w:top w:val="single" w:sz="4" w:space="0" w:color="0070C0"/>
              <w:left w:val="single" w:sz="4" w:space="0" w:color="0070C0"/>
              <w:bottom w:val="single" w:sz="4" w:space="0" w:color="0070C0"/>
              <w:right w:val="single" w:sz="4" w:space="0" w:color="0070C0"/>
            </w:tcBorders>
            <w:shd w:fill="auto" w:val="clear"/>
            <w:vAlign w:val="center"/>
          </w:tcPr>
          <w:p>
            <w:pPr>
              <w:pStyle w:val="Normal"/>
              <w:spacing w:lineRule="auto" w:line="240" w:before="0" w:after="0"/>
              <w:jc w:val="left"/>
              <w:rPr>
                <w:rFonts w:cs="Calibri"/>
                <w:sz w:val="20"/>
                <w:szCs w:val="20"/>
              </w:rPr>
            </w:pPr>
            <w:r>
              <w:rPr>
                <w:rFonts w:cs="Calibri"/>
                <w:sz w:val="20"/>
                <w:szCs w:val="20"/>
              </w:rPr>
            </w:r>
          </w:p>
        </w:tc>
      </w:tr>
      <w:tr>
        <w:trPr>
          <w:trHeight w:val="567" w:hRule="atLeast"/>
        </w:trPr>
        <w:tc>
          <w:tcPr>
            <w:tcW w:w="2403" w:type="dxa"/>
            <w:tcBorders>
              <w:top w:val="single" w:sz="4" w:space="0" w:color="0070C0"/>
              <w:left w:val="single" w:sz="4" w:space="0" w:color="0070C0"/>
              <w:bottom w:val="single" w:sz="4" w:space="0" w:color="0070C0"/>
              <w:right w:val="single" w:sz="4" w:space="0" w:color="0070C0"/>
            </w:tcBorders>
            <w:shd w:color="auto" w:fill="F2F2F2" w:themeFill="background1" w:themeFillShade="f2" w:val="clear"/>
            <w:vAlign w:val="center"/>
          </w:tcPr>
          <w:p>
            <w:pPr>
              <w:pStyle w:val="Normal"/>
              <w:spacing w:lineRule="auto" w:line="240" w:before="0" w:after="0"/>
              <w:jc w:val="left"/>
              <w:rPr>
                <w:rFonts w:cs="Calibri"/>
                <w:b/>
                <w:b/>
                <w:bCs/>
                <w:sz w:val="20"/>
                <w:szCs w:val="20"/>
              </w:rPr>
            </w:pPr>
            <w:r>
              <w:rPr>
                <w:rFonts w:cs="Calibri"/>
                <w:b/>
                <w:bCs/>
                <w:sz w:val="20"/>
                <w:szCs w:val="20"/>
              </w:rPr>
              <w:t xml:space="preserve">Cellulare </w:t>
            </w:r>
          </w:p>
        </w:tc>
        <w:tc>
          <w:tcPr>
            <w:tcW w:w="7219" w:type="dxa"/>
            <w:tcBorders>
              <w:top w:val="single" w:sz="4" w:space="0" w:color="0070C0"/>
              <w:left w:val="single" w:sz="4" w:space="0" w:color="0070C0"/>
              <w:bottom w:val="single" w:sz="4" w:space="0" w:color="0070C0"/>
              <w:right w:val="single" w:sz="4" w:space="0" w:color="0070C0"/>
            </w:tcBorders>
            <w:shd w:fill="auto" w:val="clear"/>
            <w:vAlign w:val="center"/>
          </w:tcPr>
          <w:p>
            <w:pPr>
              <w:pStyle w:val="Normal"/>
              <w:spacing w:lineRule="auto" w:line="240" w:before="0" w:after="0"/>
              <w:jc w:val="left"/>
              <w:rPr>
                <w:rFonts w:cs="Calibri"/>
                <w:sz w:val="20"/>
                <w:szCs w:val="20"/>
              </w:rPr>
            </w:pPr>
            <w:r>
              <w:rPr>
                <w:rFonts w:cs="Calibri"/>
                <w:sz w:val="20"/>
                <w:szCs w:val="20"/>
              </w:rPr>
            </w:r>
          </w:p>
        </w:tc>
      </w:tr>
      <w:tr>
        <w:trPr>
          <w:trHeight w:val="567" w:hRule="atLeast"/>
        </w:trPr>
        <w:tc>
          <w:tcPr>
            <w:tcW w:w="2403" w:type="dxa"/>
            <w:tcBorders>
              <w:top w:val="single" w:sz="4" w:space="0" w:color="0070C0"/>
              <w:left w:val="single" w:sz="4" w:space="0" w:color="0070C0"/>
              <w:bottom w:val="single" w:sz="4" w:space="0" w:color="0070C0"/>
              <w:right w:val="single" w:sz="4" w:space="0" w:color="0070C0"/>
            </w:tcBorders>
            <w:shd w:color="auto" w:fill="F2F2F2" w:themeFill="background1" w:themeFillShade="f2" w:val="clear"/>
            <w:vAlign w:val="center"/>
          </w:tcPr>
          <w:p>
            <w:pPr>
              <w:pStyle w:val="Normal"/>
              <w:spacing w:lineRule="auto" w:line="240" w:before="0" w:after="0"/>
              <w:jc w:val="left"/>
              <w:rPr>
                <w:rFonts w:cs="Calibri"/>
                <w:b/>
                <w:b/>
                <w:bCs/>
                <w:sz w:val="20"/>
                <w:szCs w:val="20"/>
              </w:rPr>
            </w:pPr>
            <w:r>
              <w:rPr>
                <w:rFonts w:cs="Calibri"/>
                <w:b/>
                <w:bCs/>
                <w:sz w:val="20"/>
                <w:szCs w:val="20"/>
              </w:rPr>
              <w:t>PEC</w:t>
            </w:r>
          </w:p>
        </w:tc>
        <w:tc>
          <w:tcPr>
            <w:tcW w:w="7219" w:type="dxa"/>
            <w:tcBorders>
              <w:top w:val="single" w:sz="4" w:space="0" w:color="0070C0"/>
              <w:left w:val="single" w:sz="4" w:space="0" w:color="0070C0"/>
              <w:bottom w:val="single" w:sz="4" w:space="0" w:color="0070C0"/>
              <w:right w:val="single" w:sz="4" w:space="0" w:color="0070C0"/>
            </w:tcBorders>
            <w:shd w:fill="auto" w:val="clear"/>
            <w:vAlign w:val="center"/>
          </w:tcPr>
          <w:p>
            <w:pPr>
              <w:pStyle w:val="Normal"/>
              <w:spacing w:lineRule="auto" w:line="240" w:before="0" w:after="0"/>
              <w:jc w:val="left"/>
              <w:rPr>
                <w:rFonts w:cs="Calibri"/>
                <w:sz w:val="20"/>
                <w:szCs w:val="20"/>
              </w:rPr>
            </w:pPr>
            <w:r>
              <w:rPr>
                <w:rFonts w:cs="Calibri"/>
                <w:sz w:val="20"/>
                <w:szCs w:val="20"/>
              </w:rPr>
            </w:r>
          </w:p>
        </w:tc>
      </w:tr>
      <w:tr>
        <w:trPr>
          <w:trHeight w:val="567" w:hRule="atLeast"/>
        </w:trPr>
        <w:tc>
          <w:tcPr>
            <w:tcW w:w="2403" w:type="dxa"/>
            <w:tcBorders>
              <w:top w:val="single" w:sz="4" w:space="0" w:color="0070C0"/>
              <w:left w:val="single" w:sz="4" w:space="0" w:color="0070C0"/>
              <w:bottom w:val="single" w:sz="4" w:space="0" w:color="0070C0"/>
              <w:right w:val="single" w:sz="4" w:space="0" w:color="0070C0"/>
            </w:tcBorders>
            <w:shd w:color="auto" w:fill="F2F2F2" w:themeFill="background1" w:themeFillShade="f2" w:val="clear"/>
            <w:vAlign w:val="center"/>
          </w:tcPr>
          <w:p>
            <w:pPr>
              <w:pStyle w:val="Normal"/>
              <w:spacing w:lineRule="auto" w:line="240" w:before="0" w:after="0"/>
              <w:jc w:val="left"/>
              <w:rPr>
                <w:rFonts w:cs="Calibri"/>
                <w:b/>
                <w:b/>
                <w:bCs/>
                <w:sz w:val="20"/>
                <w:szCs w:val="20"/>
              </w:rPr>
            </w:pPr>
            <w:r>
              <w:rPr>
                <w:rFonts w:cs="Calibri"/>
                <w:b/>
                <w:bCs/>
                <w:sz w:val="20"/>
                <w:szCs w:val="20"/>
              </w:rPr>
              <w:t xml:space="preserve">e-mail </w:t>
            </w:r>
          </w:p>
        </w:tc>
        <w:tc>
          <w:tcPr>
            <w:tcW w:w="7219" w:type="dxa"/>
            <w:tcBorders>
              <w:top w:val="single" w:sz="4" w:space="0" w:color="0070C0"/>
              <w:left w:val="single" w:sz="4" w:space="0" w:color="0070C0"/>
              <w:bottom w:val="single" w:sz="4" w:space="0" w:color="0070C0"/>
              <w:right w:val="single" w:sz="4" w:space="0" w:color="0070C0"/>
            </w:tcBorders>
            <w:shd w:fill="auto" w:val="clear"/>
            <w:vAlign w:val="center"/>
          </w:tcPr>
          <w:p>
            <w:pPr>
              <w:pStyle w:val="Normal"/>
              <w:spacing w:lineRule="auto" w:line="240" w:before="0" w:after="0"/>
              <w:jc w:val="left"/>
              <w:rPr>
                <w:rFonts w:cs="Calibri"/>
                <w:sz w:val="20"/>
                <w:szCs w:val="20"/>
              </w:rPr>
            </w:pPr>
            <w:r>
              <w:rPr>
                <w:rFonts w:cs="Calibri"/>
                <w:sz w:val="20"/>
                <w:szCs w:val="20"/>
              </w:rPr>
            </w:r>
          </w:p>
        </w:tc>
      </w:tr>
      <w:tr>
        <w:trPr>
          <w:trHeight w:val="567" w:hRule="atLeast"/>
        </w:trPr>
        <w:tc>
          <w:tcPr>
            <w:tcW w:w="2403" w:type="dxa"/>
            <w:tcBorders>
              <w:top w:val="single" w:sz="4" w:space="0" w:color="0070C0"/>
              <w:left w:val="single" w:sz="4" w:space="0" w:color="0070C0"/>
              <w:bottom w:val="single" w:sz="4" w:space="0" w:color="0070C0"/>
              <w:right w:val="single" w:sz="4" w:space="0" w:color="0070C0"/>
            </w:tcBorders>
            <w:shd w:color="auto" w:fill="F2F2F2" w:themeFill="background1" w:themeFillShade="f2" w:val="clear"/>
            <w:vAlign w:val="center"/>
          </w:tcPr>
          <w:p>
            <w:pPr>
              <w:pStyle w:val="Normal"/>
              <w:spacing w:lineRule="auto" w:line="240" w:before="0" w:after="0"/>
              <w:jc w:val="left"/>
              <w:rPr>
                <w:rFonts w:cs="Calibri"/>
                <w:b/>
                <w:b/>
                <w:bCs/>
                <w:sz w:val="20"/>
                <w:szCs w:val="20"/>
              </w:rPr>
            </w:pPr>
            <w:r>
              <w:rPr>
                <w:rFonts w:cs="Calibri"/>
                <w:b/>
                <w:bCs/>
                <w:sz w:val="20"/>
                <w:szCs w:val="20"/>
              </w:rPr>
              <w:t>Link canali social</w:t>
            </w:r>
          </w:p>
        </w:tc>
        <w:tc>
          <w:tcPr>
            <w:tcW w:w="7219" w:type="dxa"/>
            <w:tcBorders>
              <w:top w:val="single" w:sz="4" w:space="0" w:color="0070C0"/>
              <w:left w:val="single" w:sz="4" w:space="0" w:color="0070C0"/>
              <w:bottom w:val="single" w:sz="4" w:space="0" w:color="0070C0"/>
              <w:right w:val="single" w:sz="4" w:space="0" w:color="0070C0"/>
            </w:tcBorders>
            <w:shd w:fill="auto" w:val="clear"/>
            <w:vAlign w:val="center"/>
          </w:tcPr>
          <w:p>
            <w:pPr>
              <w:pStyle w:val="Normal"/>
              <w:spacing w:lineRule="auto" w:line="240" w:before="0" w:after="0"/>
              <w:jc w:val="left"/>
              <w:rPr>
                <w:rFonts w:cs="Calibri"/>
                <w:sz w:val="20"/>
                <w:szCs w:val="20"/>
              </w:rPr>
            </w:pPr>
            <w:r>
              <w:rPr>
                <w:rFonts w:cs="Calibri"/>
                <w:sz w:val="20"/>
                <w:szCs w:val="20"/>
              </w:rPr>
            </w:r>
          </w:p>
        </w:tc>
      </w:tr>
      <w:tr>
        <w:trPr>
          <w:trHeight w:val="567" w:hRule="atLeast"/>
        </w:trPr>
        <w:tc>
          <w:tcPr>
            <w:tcW w:w="2403" w:type="dxa"/>
            <w:tcBorders>
              <w:top w:val="single" w:sz="4" w:space="0" w:color="0070C0"/>
              <w:left w:val="single" w:sz="4" w:space="0" w:color="0070C0"/>
              <w:bottom w:val="single" w:sz="4" w:space="0" w:color="0070C0"/>
              <w:right w:val="single" w:sz="4" w:space="0" w:color="0070C0"/>
            </w:tcBorders>
            <w:shd w:color="auto" w:fill="F2F2F2" w:themeFill="background1" w:themeFillShade="f2" w:val="clear"/>
            <w:vAlign w:val="center"/>
          </w:tcPr>
          <w:p>
            <w:pPr>
              <w:pStyle w:val="Normal"/>
              <w:spacing w:lineRule="auto" w:line="240" w:before="0" w:after="0"/>
              <w:jc w:val="left"/>
              <w:rPr>
                <w:rFonts w:cs="Calibri"/>
                <w:b/>
                <w:b/>
                <w:bCs/>
                <w:sz w:val="20"/>
                <w:szCs w:val="20"/>
              </w:rPr>
            </w:pPr>
            <w:r>
              <w:rPr>
                <w:rFonts w:cs="Calibri"/>
                <w:b/>
                <w:bCs/>
                <w:sz w:val="20"/>
                <w:szCs w:val="20"/>
              </w:rPr>
              <w:t>Sito internet</w:t>
            </w:r>
          </w:p>
        </w:tc>
        <w:tc>
          <w:tcPr>
            <w:tcW w:w="7219" w:type="dxa"/>
            <w:tcBorders>
              <w:top w:val="single" w:sz="4" w:space="0" w:color="0070C0"/>
              <w:left w:val="single" w:sz="4" w:space="0" w:color="0070C0"/>
              <w:bottom w:val="single" w:sz="4" w:space="0" w:color="0070C0"/>
              <w:right w:val="single" w:sz="4" w:space="0" w:color="0070C0"/>
            </w:tcBorders>
            <w:shd w:fill="auto" w:val="clear"/>
            <w:vAlign w:val="center"/>
          </w:tcPr>
          <w:p>
            <w:pPr>
              <w:pStyle w:val="Normal"/>
              <w:spacing w:lineRule="auto" w:line="240" w:before="0" w:after="0"/>
              <w:jc w:val="left"/>
              <w:rPr>
                <w:rFonts w:cs="Calibri"/>
                <w:sz w:val="20"/>
                <w:szCs w:val="20"/>
              </w:rPr>
            </w:pPr>
            <w:r>
              <w:rPr>
                <w:rFonts w:cs="Calibri"/>
                <w:sz w:val="20"/>
                <w:szCs w:val="20"/>
              </w:rPr>
            </w:r>
          </w:p>
        </w:tc>
      </w:tr>
    </w:tbl>
    <w:p>
      <w:pPr>
        <w:pStyle w:val="Style13"/>
        <w:rPr>
          <w:rFonts w:ascii="Calibri" w:hAnsi="Calibri" w:cs="Calibri"/>
        </w:rPr>
      </w:pPr>
      <w:r>
        <w:rPr>
          <w:rFonts w:cs="Calibri"/>
        </w:rPr>
        <w:t>Sezione 2 – Curriculum Soggetto Proponente</w:t>
      </w:r>
    </w:p>
    <w:tbl>
      <w:tblPr>
        <w:tblW w:w="9829" w:type="dxa"/>
        <w:jc w:val="left"/>
        <w:tblInd w:w="0" w:type="dxa"/>
        <w:tblCellMar>
          <w:top w:w="0" w:type="dxa"/>
          <w:left w:w="108" w:type="dxa"/>
          <w:bottom w:w="0" w:type="dxa"/>
          <w:right w:w="108" w:type="dxa"/>
        </w:tblCellMar>
        <w:tblLook w:firstRow="1" w:noVBand="1" w:lastRow="0" w:firstColumn="1" w:lastColumn="0" w:noHBand="0" w:val="04a0"/>
      </w:tblPr>
      <w:tblGrid>
        <w:gridCol w:w="1694"/>
        <w:gridCol w:w="8134"/>
      </w:tblGrid>
      <w:tr>
        <w:trPr>
          <w:tblHeader w:val="true"/>
          <w:trHeight w:val="391" w:hRule="atLeast"/>
        </w:trPr>
        <w:tc>
          <w:tcPr>
            <w:tcW w:w="9828" w:type="dxa"/>
            <w:gridSpan w:val="2"/>
            <w:tcBorders>
              <w:top w:val="single" w:sz="4" w:space="0" w:color="0070C0"/>
              <w:left w:val="single" w:sz="4" w:space="0" w:color="0070C0"/>
              <w:bottom w:val="single" w:sz="4" w:space="0" w:color="0070C0"/>
              <w:right w:val="single" w:sz="4" w:space="0" w:color="0070C0"/>
            </w:tcBorders>
            <w:shd w:color="auto" w:fill="004393" w:val="clear"/>
            <w:vAlign w:val="center"/>
          </w:tcPr>
          <w:p>
            <w:pPr>
              <w:pStyle w:val="Normal"/>
              <w:spacing w:lineRule="auto" w:line="240" w:before="0" w:after="0"/>
              <w:jc w:val="center"/>
              <w:rPr>
                <w:rFonts w:cs="Calibri"/>
                <w:b/>
                <w:b/>
                <w:color w:val="FFFFFF" w:themeColor="background1"/>
                <w:sz w:val="20"/>
                <w:szCs w:val="20"/>
              </w:rPr>
            </w:pPr>
            <w:r>
              <w:rPr>
                <w:rFonts w:cs="Calibri"/>
                <w:b/>
                <w:color w:val="FFFFFF" w:themeColor="background1"/>
                <w:sz w:val="20"/>
                <w:szCs w:val="20"/>
              </w:rPr>
              <w:t>CURRICULUM SOGGETTO PROPONENTE</w:t>
            </w:r>
          </w:p>
        </w:tc>
      </w:tr>
      <w:tr>
        <w:trPr>
          <w:trHeight w:val="5954" w:hRule="atLeast"/>
        </w:trPr>
        <w:tc>
          <w:tcPr>
            <w:tcW w:w="1694" w:type="dxa"/>
            <w:tcBorders>
              <w:top w:val="single" w:sz="4" w:space="0" w:color="0070C0"/>
              <w:left w:val="single" w:sz="4" w:space="0" w:color="0070C0"/>
              <w:bottom w:val="single" w:sz="4" w:space="0" w:color="000000"/>
              <w:right w:val="single" w:sz="4" w:space="0" w:color="0070C0"/>
            </w:tcBorders>
            <w:shd w:color="auto" w:fill="F2F2F2" w:themeFill="background1" w:themeFillShade="f2" w:val="clear"/>
            <w:vAlign w:val="center"/>
          </w:tcPr>
          <w:p>
            <w:pPr>
              <w:pStyle w:val="Normal"/>
              <w:spacing w:lineRule="auto" w:line="240" w:before="0" w:after="0"/>
              <w:jc w:val="left"/>
              <w:rPr>
                <w:rFonts w:cs="Calibri"/>
                <w:bCs/>
                <w:sz w:val="20"/>
                <w:szCs w:val="20"/>
              </w:rPr>
            </w:pPr>
            <w:r>
              <w:rPr>
                <w:rFonts w:cs="Calibri"/>
                <w:b/>
                <w:sz w:val="20"/>
                <w:szCs w:val="20"/>
              </w:rPr>
              <w:t>Curriculum</w:t>
            </w:r>
          </w:p>
        </w:tc>
        <w:tc>
          <w:tcPr>
            <w:tcW w:w="8134" w:type="dxa"/>
            <w:tcBorders>
              <w:top w:val="single" w:sz="4" w:space="0" w:color="0070C0"/>
              <w:left w:val="single" w:sz="4" w:space="0" w:color="0070C0"/>
              <w:bottom w:val="single" w:sz="4" w:space="0" w:color="000000"/>
              <w:right w:val="single" w:sz="4" w:space="0" w:color="0070C0"/>
            </w:tcBorders>
            <w:shd w:color="auto" w:fill="FFFFFF" w:themeFill="background1" w:val="clear"/>
            <w:vAlign w:val="center"/>
          </w:tcPr>
          <w:p>
            <w:pPr>
              <w:pStyle w:val="Normal"/>
              <w:spacing w:lineRule="auto" w:line="240" w:before="0" w:after="0"/>
              <w:rPr>
                <w:rFonts w:cs="Calibri"/>
                <w:i/>
                <w:i/>
                <w:sz w:val="20"/>
                <w:szCs w:val="20"/>
              </w:rPr>
            </w:pPr>
            <w:r>
              <w:rPr>
                <w:rFonts w:cs="Calibri"/>
                <w:i/>
                <w:sz w:val="20"/>
                <w:szCs w:val="20"/>
              </w:rPr>
              <w:t>Fornire una descrizione delle attività e dell’esperienza del soggetto proponente riportando il contesto sociale di riferimento</w:t>
            </w:r>
          </w:p>
          <w:p>
            <w:pPr>
              <w:pStyle w:val="Normal"/>
              <w:spacing w:before="0" w:after="0"/>
              <w:ind w:left="360" w:hanging="0"/>
              <w:rPr>
                <w:rFonts w:cs="Calibri"/>
                <w:i/>
                <w:i/>
                <w:szCs w:val="20"/>
              </w:rPr>
            </w:pPr>
            <w:r>
              <w:rPr>
                <w:rFonts w:cs="Calibri"/>
                <w:i/>
                <w:szCs w:val="20"/>
              </w:rPr>
              <w:t xml:space="preserve"> </w:t>
            </w:r>
          </w:p>
        </w:tc>
      </w:tr>
    </w:tbl>
    <w:p>
      <w:pPr>
        <w:pStyle w:val="Style13"/>
        <w:rPr>
          <w:rFonts w:ascii="Calibri" w:hAnsi="Calibri" w:cs="Calibri"/>
        </w:rPr>
      </w:pPr>
      <w:r>
        <w:rPr>
          <w:rFonts w:cs="Calibri"/>
        </w:rPr>
        <w:t>Sezione 3 – Proposta progettuale</w:t>
      </w:r>
    </w:p>
    <w:tbl>
      <w:tblPr>
        <w:tblStyle w:val="Grigliatabella"/>
        <w:tblW w:w="9781" w:type="dxa"/>
        <w:jc w:val="left"/>
        <w:tblInd w:w="-5" w:type="dxa"/>
        <w:tblCellMar>
          <w:top w:w="0" w:type="dxa"/>
          <w:left w:w="108" w:type="dxa"/>
          <w:bottom w:w="0" w:type="dxa"/>
          <w:right w:w="108" w:type="dxa"/>
        </w:tblCellMar>
        <w:tblLook w:firstRow="1" w:noVBand="1" w:lastRow="0" w:firstColumn="1" w:lastColumn="0" w:noHBand="0" w:val="04a0"/>
      </w:tblPr>
      <w:tblGrid>
        <w:gridCol w:w="1274"/>
        <w:gridCol w:w="1700"/>
        <w:gridCol w:w="1700"/>
        <w:gridCol w:w="5106"/>
      </w:tblGrid>
      <w:tr>
        <w:trPr>
          <w:trHeight w:val="332" w:hRule="atLeast"/>
        </w:trPr>
        <w:tc>
          <w:tcPr>
            <w:tcW w:w="9780" w:type="dxa"/>
            <w:gridSpan w:val="4"/>
            <w:tcBorders>
              <w:top w:val="single" w:sz="4" w:space="0" w:color="0070C0"/>
              <w:left w:val="single" w:sz="4" w:space="0" w:color="0070C0"/>
              <w:bottom w:val="single" w:sz="4" w:space="0" w:color="0070C0"/>
              <w:right w:val="single" w:sz="4" w:space="0" w:color="0070C0"/>
            </w:tcBorders>
            <w:shd w:color="auto" w:fill="004393" w:val="clear"/>
            <w:vAlign w:val="center"/>
          </w:tcPr>
          <w:p>
            <w:pPr>
              <w:pStyle w:val="Normal"/>
              <w:spacing w:lineRule="auto" w:line="240" w:before="0" w:after="0"/>
              <w:jc w:val="center"/>
              <w:rPr>
                <w:rFonts w:eastAsia="Times New Roman" w:cs="Calibri"/>
                <w:b/>
                <w:b/>
                <w:bCs/>
                <w:iCs/>
                <w:sz w:val="20"/>
                <w:szCs w:val="20"/>
              </w:rPr>
            </w:pPr>
            <w:r>
              <w:rPr>
                <w:rFonts w:eastAsia="Times New Roman" w:cs="Calibri"/>
                <w:b/>
                <w:bCs/>
                <w:iCs/>
                <w:color w:val="FFFFFF" w:themeColor="background1"/>
              </w:rPr>
              <w:t>INDICAZIONE LOTTO BENI CONFISCATI IN CUI SI PENSA DI ATTUARE LA PROPOSTA PROGETTUALE</w:t>
            </w:r>
          </w:p>
        </w:tc>
      </w:tr>
      <w:tr>
        <w:trPr/>
        <w:tc>
          <w:tcPr>
            <w:tcW w:w="1274" w:type="dxa"/>
            <w:tcBorders>
              <w:top w:val="single" w:sz="4" w:space="0" w:color="5B9BD5"/>
              <w:left w:val="single" w:sz="4" w:space="0" w:color="5B9BD5"/>
              <w:bottom w:val="single" w:sz="4" w:space="0" w:color="5B9BD5"/>
              <w:right w:val="single" w:sz="4" w:space="0" w:color="5B9BD5"/>
            </w:tcBorders>
            <w:shd w:color="auto" w:fill="2F5496" w:themeFill="accent5" w:themeFillShade="bf" w:val="clear"/>
          </w:tcPr>
          <w:p>
            <w:pPr>
              <w:pStyle w:val="Normal"/>
              <w:spacing w:lineRule="auto" w:line="240" w:before="0" w:after="0"/>
              <w:jc w:val="center"/>
              <w:rPr>
                <w:rFonts w:ascii="Calibri" w:hAnsi="Calibri" w:eastAsia="Times New Roman" w:cs="Calibri" w:asciiTheme="minorHAnsi" w:cstheme="minorHAnsi" w:hAnsiTheme="minorHAnsi"/>
                <w:b/>
                <w:b/>
                <w:bCs/>
                <w:iCs/>
                <w:color w:val="FFFFFF" w:themeColor="background1"/>
                <w:sz w:val="20"/>
                <w:szCs w:val="20"/>
              </w:rPr>
            </w:pPr>
            <w:r>
              <w:rPr>
                <w:rFonts w:eastAsia="Times New Roman" w:cs="Calibri" w:cstheme="minorHAnsi"/>
                <w:b/>
                <w:bCs/>
                <w:iCs/>
                <w:color w:val="FFFFFF" w:themeColor="background1"/>
                <w:sz w:val="20"/>
                <w:szCs w:val="20"/>
              </w:rPr>
            </w:r>
          </w:p>
        </w:tc>
        <w:tc>
          <w:tcPr>
            <w:tcW w:w="1700" w:type="dxa"/>
            <w:tcBorders>
              <w:top w:val="single" w:sz="4" w:space="0" w:color="5B9BD5"/>
              <w:left w:val="single" w:sz="4" w:space="0" w:color="5B9BD5"/>
              <w:bottom w:val="single" w:sz="4" w:space="0" w:color="5B9BD5"/>
              <w:right w:val="single" w:sz="4" w:space="0" w:color="5B9BD5"/>
            </w:tcBorders>
            <w:shd w:color="auto" w:fill="2F5496" w:themeFill="accent5" w:themeFillShade="bf" w:val="clear"/>
          </w:tcPr>
          <w:p>
            <w:pPr>
              <w:pStyle w:val="Normal"/>
              <w:spacing w:lineRule="auto" w:line="240" w:before="0" w:after="0"/>
              <w:jc w:val="center"/>
              <w:rPr>
                <w:rFonts w:ascii="Calibri" w:hAnsi="Calibri" w:eastAsia="Times New Roman" w:cs="Calibri" w:asciiTheme="minorHAnsi" w:cstheme="minorHAnsi" w:hAnsiTheme="minorHAnsi"/>
                <w:b/>
                <w:b/>
                <w:bCs/>
                <w:iCs/>
                <w:color w:val="FFFFFF" w:themeColor="background1"/>
                <w:sz w:val="20"/>
                <w:szCs w:val="20"/>
              </w:rPr>
            </w:pPr>
            <w:r>
              <w:rPr>
                <w:rFonts w:eastAsia="Times New Roman" w:cs="Calibri" w:cstheme="minorHAnsi"/>
                <w:b/>
                <w:bCs/>
                <w:iCs/>
                <w:color w:val="FFFFFF" w:themeColor="background1"/>
                <w:sz w:val="20"/>
                <w:szCs w:val="20"/>
              </w:rPr>
              <w:t>Lotto</w:t>
            </w:r>
          </w:p>
        </w:tc>
        <w:tc>
          <w:tcPr>
            <w:tcW w:w="1700" w:type="dxa"/>
            <w:tcBorders>
              <w:top w:val="single" w:sz="4" w:space="0" w:color="5B9BD5"/>
              <w:left w:val="single" w:sz="4" w:space="0" w:color="5B9BD5"/>
              <w:bottom w:val="single" w:sz="4" w:space="0" w:color="5B9BD5"/>
              <w:right w:val="single" w:sz="4" w:space="0" w:color="5B9BD5"/>
            </w:tcBorders>
            <w:shd w:color="auto" w:fill="2F5496" w:themeFill="accent5" w:themeFillShade="bf" w:val="clear"/>
          </w:tcPr>
          <w:p>
            <w:pPr>
              <w:pStyle w:val="Normal"/>
              <w:spacing w:lineRule="auto" w:line="240" w:before="0" w:after="0"/>
              <w:jc w:val="center"/>
              <w:rPr>
                <w:rFonts w:ascii="Calibri" w:hAnsi="Calibri" w:eastAsia="Times New Roman" w:cs="Calibri" w:asciiTheme="minorHAnsi" w:cstheme="minorHAnsi" w:hAnsiTheme="minorHAnsi"/>
                <w:b/>
                <w:b/>
                <w:bCs/>
                <w:iCs/>
                <w:color w:val="FFFFFF" w:themeColor="background1"/>
                <w:sz w:val="20"/>
                <w:szCs w:val="20"/>
              </w:rPr>
            </w:pPr>
            <w:r>
              <w:rPr>
                <w:rFonts w:eastAsia="Times New Roman" w:cs="Calibri" w:cstheme="minorHAnsi"/>
                <w:b/>
                <w:bCs/>
                <w:iCs/>
                <w:color w:val="FFFFFF" w:themeColor="background1"/>
                <w:sz w:val="20"/>
                <w:szCs w:val="20"/>
              </w:rPr>
              <w:t>Indirizzo</w:t>
            </w:r>
          </w:p>
        </w:tc>
        <w:tc>
          <w:tcPr>
            <w:tcW w:w="5106" w:type="dxa"/>
            <w:tcBorders>
              <w:top w:val="single" w:sz="4" w:space="0" w:color="5B9BD5"/>
              <w:left w:val="single" w:sz="4" w:space="0" w:color="5B9BD5"/>
              <w:bottom w:val="single" w:sz="4" w:space="0" w:color="5B9BD5"/>
              <w:right w:val="single" w:sz="4" w:space="0" w:color="5B9BD5"/>
            </w:tcBorders>
            <w:shd w:color="auto" w:fill="2F5496" w:themeFill="accent5" w:themeFillShade="bf" w:val="clear"/>
          </w:tcPr>
          <w:p>
            <w:pPr>
              <w:pStyle w:val="Normal"/>
              <w:spacing w:lineRule="auto" w:line="240" w:before="0" w:after="0"/>
              <w:jc w:val="center"/>
              <w:rPr>
                <w:rFonts w:ascii="Calibri" w:hAnsi="Calibri" w:eastAsia="Times New Roman" w:cs="Calibri" w:asciiTheme="minorHAnsi" w:cstheme="minorHAnsi" w:hAnsiTheme="minorHAnsi"/>
                <w:b/>
                <w:b/>
                <w:bCs/>
                <w:iCs/>
                <w:color w:val="FFFFFF" w:themeColor="background1"/>
                <w:sz w:val="20"/>
                <w:szCs w:val="20"/>
              </w:rPr>
            </w:pPr>
            <w:r>
              <w:rPr>
                <w:rFonts w:eastAsia="Times New Roman" w:cs="Calibri" w:cstheme="minorHAnsi"/>
                <w:b/>
                <w:bCs/>
                <w:iCs/>
                <w:color w:val="FFFFFF" w:themeColor="background1"/>
                <w:sz w:val="20"/>
                <w:szCs w:val="20"/>
              </w:rPr>
              <w:t>Descrizione</w:t>
            </w:r>
          </w:p>
        </w:tc>
      </w:tr>
      <w:tr>
        <w:trPr/>
        <w:tc>
          <w:tcPr>
            <w:tcW w:w="1274" w:type="dxa"/>
            <w:tcBorders>
              <w:top w:val="single" w:sz="4" w:space="0" w:color="5B9BD5"/>
              <w:left w:val="single" w:sz="4" w:space="0" w:color="5B9BD5"/>
              <w:bottom w:val="single" w:sz="4" w:space="0" w:color="5B9BD5"/>
              <w:right w:val="single" w:sz="4" w:space="0" w:color="5B9BD5"/>
            </w:tcBorders>
            <w:shd w:fill="auto" w:val="clear"/>
            <w:vAlign w:val="center"/>
          </w:tcPr>
          <w:p>
            <w:pPr>
              <w:pStyle w:val="Normal"/>
              <w:tabs>
                <w:tab w:val="clear" w:pos="708"/>
                <w:tab w:val="left" w:pos="5103" w:leader="none"/>
              </w:tabs>
              <w:spacing w:lineRule="auto" w:line="240" w:before="0" w:after="0"/>
              <w:rPr/>
            </w:pPr>
            <w:sdt>
              <w:sdtPr>
                <w14:checkbox>
                  <w14:checked w:val=""/>
                  <w14:checkedState w:val=""/>
                  <w14:uncheckedState w:val=""/>
                </w14:checkbox>
              </w:sdtPr>
              <w:sdtContent>
                <w:r>
                  <w:rPr>
                    <w:rFonts w:eastAsia="MS Gothic" w:cs="Segoe UI Symbol" w:ascii="Segoe UI Symbol" w:hAnsi="Segoe UI Symbol"/>
                    <w:b/>
                    <w:bCs/>
                    <w:iCs/>
                    <w:color w:val="44546A" w:themeColor="text2"/>
                    <w:sz w:val="20"/>
                    <w:szCs w:val="20"/>
                  </w:rPr>
                  <w:t>☐</w:t>
                </w:r>
              </w:sdtContent>
            </w:sdt>
          </w:p>
        </w:tc>
        <w:tc>
          <w:tcPr>
            <w:tcW w:w="1700" w:type="dxa"/>
            <w:tcBorders>
              <w:top w:val="single" w:sz="4" w:space="0" w:color="5B9BD5"/>
              <w:left w:val="single" w:sz="4" w:space="0" w:color="5B9BD5"/>
              <w:bottom w:val="single" w:sz="4" w:space="0" w:color="5B9BD5"/>
              <w:right w:val="single" w:sz="4" w:space="0" w:color="5B9BD5"/>
            </w:tcBorders>
            <w:shd w:fill="auto" w:val="clear"/>
            <w:vAlign w:val="center"/>
          </w:tcPr>
          <w:p>
            <w:pPr>
              <w:pStyle w:val="Normal"/>
              <w:tabs>
                <w:tab w:val="clear" w:pos="708"/>
                <w:tab w:val="left" w:pos="5103" w:leader="none"/>
              </w:tabs>
              <w:spacing w:lineRule="auto" w:line="240" w:before="0" w:after="0"/>
              <w:jc w:val="left"/>
              <w:rPr/>
            </w:pPr>
            <w:r>
              <w:rPr>
                <w:rFonts w:cs="Calibri" w:cstheme="minorHAnsi"/>
                <w:b/>
                <w:bCs/>
                <w:sz w:val="20"/>
                <w:szCs w:val="20"/>
              </w:rPr>
              <w:t xml:space="preserve">N.1 composto da n. 4 locali commerciali </w:t>
            </w:r>
          </w:p>
        </w:tc>
        <w:tc>
          <w:tcPr>
            <w:tcW w:w="1700" w:type="dxa"/>
            <w:tcBorders>
              <w:top w:val="single" w:sz="4" w:space="0" w:color="5B9BD5"/>
              <w:left w:val="single" w:sz="4" w:space="0" w:color="5B9BD5"/>
              <w:bottom w:val="single" w:sz="4" w:space="0" w:color="5B9BD5"/>
              <w:right w:val="single" w:sz="4" w:space="0" w:color="5B9BD5"/>
            </w:tcBorders>
            <w:shd w:fill="auto" w:val="clear"/>
            <w:vAlign w:val="center"/>
          </w:tcPr>
          <w:p>
            <w:pPr>
              <w:pStyle w:val="Normal"/>
              <w:tabs>
                <w:tab w:val="clear" w:pos="708"/>
                <w:tab w:val="left" w:pos="5103" w:leader="none"/>
              </w:tabs>
              <w:spacing w:lineRule="auto" w:line="240" w:before="0" w:after="0"/>
              <w:rPr/>
            </w:pPr>
            <w:r>
              <w:rPr>
                <w:rFonts w:cs="Calibri" w:cstheme="minorHAnsi"/>
                <w:bCs/>
                <w:sz w:val="20"/>
                <w:szCs w:val="20"/>
              </w:rPr>
              <w:t xml:space="preserve">Via </w:t>
            </w:r>
            <w:r>
              <w:rPr>
                <w:rFonts w:eastAsia="Calibri" w:cs="Calibri" w:cstheme="minorHAnsi"/>
                <w:bCs/>
                <w:sz w:val="20"/>
                <w:szCs w:val="20"/>
                <w:lang w:eastAsia="it-IT"/>
              </w:rPr>
              <w:t>Europa</w:t>
            </w:r>
          </w:p>
        </w:tc>
        <w:tc>
          <w:tcPr>
            <w:tcW w:w="5106" w:type="dxa"/>
            <w:tcBorders>
              <w:top w:val="single" w:sz="4" w:space="0" w:color="5B9BD5"/>
              <w:left w:val="single" w:sz="4" w:space="0" w:color="5B9BD5"/>
              <w:bottom w:val="single" w:sz="4" w:space="0" w:color="5B9BD5"/>
              <w:right w:val="single" w:sz="4" w:space="0" w:color="5B9BD5"/>
            </w:tcBorders>
            <w:shd w:fill="auto" w:val="clear"/>
            <w:vAlign w:val="center"/>
          </w:tcPr>
          <w:p>
            <w:pPr>
              <w:pStyle w:val="Normal"/>
              <w:tabs>
                <w:tab w:val="clear" w:pos="708"/>
                <w:tab w:val="left" w:pos="5103" w:leader="none"/>
              </w:tabs>
              <w:spacing w:lineRule="auto" w:line="240" w:before="0" w:after="0"/>
              <w:rPr>
                <w:rFonts w:ascii="Calibri" w:hAnsi="Calibri" w:eastAsia="Calibri" w:cs="Calibri" w:asciiTheme="minorHAnsi" w:cstheme="minorHAnsi" w:hAnsiTheme="minorHAnsi"/>
                <w:bCs/>
                <w:sz w:val="20"/>
                <w:szCs w:val="20"/>
                <w:lang w:eastAsia="it-IT"/>
              </w:rPr>
            </w:pPr>
            <w:r>
              <w:rPr>
                <w:rFonts w:eastAsia="Calibri" w:cs="Calibri" w:cstheme="minorHAnsi"/>
                <w:bCs/>
                <w:sz w:val="20"/>
                <w:szCs w:val="20"/>
                <w:lang w:eastAsia="it-IT"/>
              </w:rPr>
              <w:t>Locale commerciale</w:t>
            </w:r>
          </w:p>
        </w:tc>
      </w:tr>
      <w:tr>
        <w:trPr/>
        <w:tc>
          <w:tcPr>
            <w:tcW w:w="1274" w:type="dxa"/>
            <w:tcBorders>
              <w:top w:val="single" w:sz="4" w:space="0" w:color="5B9BD5"/>
              <w:left w:val="single" w:sz="4" w:space="0" w:color="5B9BD5"/>
              <w:bottom w:val="single" w:sz="4" w:space="0" w:color="5B9BD5"/>
              <w:right w:val="single" w:sz="4" w:space="0" w:color="5B9BD5"/>
            </w:tcBorders>
            <w:shd w:fill="auto" w:val="clear"/>
            <w:vAlign w:val="center"/>
          </w:tcPr>
          <w:p>
            <w:pPr>
              <w:pStyle w:val="Normal"/>
              <w:tabs>
                <w:tab w:val="clear" w:pos="708"/>
                <w:tab w:val="left" w:pos="5103" w:leader="none"/>
              </w:tabs>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c>
        <w:tc>
          <w:tcPr>
            <w:tcW w:w="1700" w:type="dxa"/>
            <w:tcBorders>
              <w:top w:val="single" w:sz="4" w:space="0" w:color="5B9BD5"/>
              <w:left w:val="single" w:sz="4" w:space="0" w:color="5B9BD5"/>
              <w:bottom w:val="single" w:sz="4" w:space="0" w:color="5B9BD5"/>
              <w:right w:val="single" w:sz="4" w:space="0" w:color="5B9BD5"/>
            </w:tcBorders>
            <w:shd w:fill="auto" w:val="clear"/>
            <w:vAlign w:val="center"/>
          </w:tcPr>
          <w:p>
            <w:pPr>
              <w:pStyle w:val="Normal"/>
              <w:tabs>
                <w:tab w:val="clear" w:pos="708"/>
                <w:tab w:val="left" w:pos="5103" w:leader="none"/>
              </w:tabs>
              <w:spacing w:lineRule="auto" w:line="240" w:before="0" w:after="0"/>
              <w:rPr>
                <w:rFonts w:ascii="Calibri" w:hAnsi="Calibri" w:cs="Calibri" w:asciiTheme="minorHAnsi" w:cstheme="minorHAnsi" w:hAnsiTheme="minorHAnsi"/>
                <w:b/>
                <w:b/>
                <w:bCs/>
                <w:sz w:val="20"/>
                <w:szCs w:val="20"/>
              </w:rPr>
            </w:pPr>
            <w:r>
              <w:rPr>
                <w:rFonts w:cs="Calibri" w:cstheme="minorHAnsi"/>
                <w:b/>
                <w:bCs/>
                <w:sz w:val="20"/>
                <w:szCs w:val="20"/>
              </w:rPr>
            </w:r>
          </w:p>
        </w:tc>
        <w:tc>
          <w:tcPr>
            <w:tcW w:w="1700" w:type="dxa"/>
            <w:tcBorders>
              <w:top w:val="single" w:sz="4" w:space="0" w:color="5B9BD5"/>
              <w:left w:val="single" w:sz="4" w:space="0" w:color="5B9BD5"/>
              <w:bottom w:val="single" w:sz="4" w:space="0" w:color="5B9BD5"/>
              <w:right w:val="single" w:sz="4" w:space="0" w:color="5B9BD5"/>
            </w:tcBorders>
            <w:shd w:fill="auto" w:val="clear"/>
            <w:vAlign w:val="center"/>
          </w:tcPr>
          <w:p>
            <w:pPr>
              <w:pStyle w:val="Normal"/>
              <w:tabs>
                <w:tab w:val="clear" w:pos="708"/>
                <w:tab w:val="left" w:pos="5103" w:leader="none"/>
              </w:tabs>
              <w:spacing w:lineRule="auto" w:line="240" w:before="0" w:after="0"/>
              <w:rPr>
                <w:rFonts w:ascii="Calibri" w:hAnsi="Calibri" w:eastAsia="Calibri" w:cs="Calibri" w:asciiTheme="minorHAnsi" w:cstheme="minorHAnsi" w:hAnsiTheme="minorHAnsi"/>
                <w:bCs/>
                <w:sz w:val="20"/>
                <w:szCs w:val="20"/>
                <w:lang w:eastAsia="it-IT"/>
              </w:rPr>
            </w:pPr>
            <w:r>
              <w:rPr>
                <w:rFonts w:eastAsia="Calibri" w:cs="Calibri" w:cstheme="minorHAnsi"/>
                <w:bCs/>
                <w:sz w:val="20"/>
                <w:szCs w:val="20"/>
                <w:lang w:eastAsia="it-IT"/>
              </w:rPr>
              <w:t>Via Europa</w:t>
            </w:r>
          </w:p>
        </w:tc>
        <w:tc>
          <w:tcPr>
            <w:tcW w:w="5106" w:type="dxa"/>
            <w:tcBorders>
              <w:top w:val="single" w:sz="4" w:space="0" w:color="5B9BD5"/>
              <w:left w:val="single" w:sz="4" w:space="0" w:color="5B9BD5"/>
              <w:bottom w:val="single" w:sz="4" w:space="0" w:color="5B9BD5"/>
              <w:right w:val="single" w:sz="4" w:space="0" w:color="5B9BD5"/>
            </w:tcBorders>
            <w:shd w:fill="auto" w:val="clear"/>
            <w:vAlign w:val="center"/>
          </w:tcPr>
          <w:p>
            <w:pPr>
              <w:pStyle w:val="Normal"/>
              <w:tabs>
                <w:tab w:val="clear" w:pos="708"/>
                <w:tab w:val="left" w:pos="5103" w:leader="none"/>
              </w:tabs>
              <w:spacing w:lineRule="auto" w:line="240" w:before="0" w:after="0"/>
              <w:rPr>
                <w:rFonts w:ascii="Calibri" w:hAnsi="Calibri" w:eastAsia="Calibri" w:cs="Calibri" w:asciiTheme="minorHAnsi" w:cstheme="minorHAnsi" w:hAnsiTheme="minorHAnsi"/>
                <w:bCs/>
                <w:sz w:val="20"/>
                <w:szCs w:val="20"/>
                <w:lang w:eastAsia="it-IT"/>
              </w:rPr>
            </w:pPr>
            <w:r>
              <w:rPr>
                <w:rFonts w:eastAsia="Calibri" w:cs="Calibri" w:cstheme="minorHAnsi"/>
                <w:bCs/>
                <w:sz w:val="20"/>
                <w:szCs w:val="20"/>
                <w:lang w:eastAsia="it-IT"/>
              </w:rPr>
              <w:t>Locale commerciale</w:t>
            </w:r>
          </w:p>
        </w:tc>
      </w:tr>
      <w:tr>
        <w:trPr/>
        <w:tc>
          <w:tcPr>
            <w:tcW w:w="1274" w:type="dxa"/>
            <w:tcBorders>
              <w:top w:val="single" w:sz="4" w:space="0" w:color="5B9BD5"/>
              <w:left w:val="single" w:sz="4" w:space="0" w:color="5B9BD5"/>
              <w:bottom w:val="single" w:sz="4" w:space="0" w:color="5B9BD5"/>
              <w:right w:val="single" w:sz="4" w:space="0" w:color="5B9BD5"/>
            </w:tcBorders>
            <w:shd w:fill="auto" w:val="clear"/>
            <w:vAlign w:val="center"/>
          </w:tcPr>
          <w:p>
            <w:pPr>
              <w:pStyle w:val="Normal"/>
              <w:tabs>
                <w:tab w:val="clear" w:pos="708"/>
                <w:tab w:val="left" w:pos="5103" w:leader="none"/>
              </w:tabs>
              <w:spacing w:lineRule="auto" w:line="240" w:before="0" w:after="0"/>
              <w:rPr>
                <w:rFonts w:ascii="Segoe UI Symbol" w:hAnsi="Segoe UI Symbol" w:eastAsia="MS Gothic" w:cs="Segoe UI Symbol"/>
                <w:b/>
                <w:b/>
                <w:bCs/>
                <w:iCs/>
                <w:color w:val="44546A" w:themeColor="text2"/>
                <w:sz w:val="20"/>
                <w:szCs w:val="20"/>
              </w:rPr>
            </w:pPr>
            <w:r>
              <w:rPr>
                <w:rFonts w:eastAsia="MS Gothic" w:cs="Segoe UI Symbol" w:ascii="Segoe UI Symbol" w:hAnsi="Segoe UI Symbol"/>
                <w:b/>
                <w:bCs/>
                <w:iCs/>
                <w:color w:val="44546A" w:themeColor="text2"/>
                <w:sz w:val="20"/>
                <w:szCs w:val="20"/>
              </w:rPr>
            </w:r>
          </w:p>
        </w:tc>
        <w:tc>
          <w:tcPr>
            <w:tcW w:w="1700" w:type="dxa"/>
            <w:tcBorders>
              <w:top w:val="single" w:sz="4" w:space="0" w:color="5B9BD5"/>
              <w:left w:val="single" w:sz="4" w:space="0" w:color="5B9BD5"/>
              <w:bottom w:val="single" w:sz="4" w:space="0" w:color="5B9BD5"/>
              <w:right w:val="single" w:sz="4" w:space="0" w:color="5B9BD5"/>
            </w:tcBorders>
            <w:shd w:fill="auto" w:val="clear"/>
            <w:vAlign w:val="center"/>
          </w:tcPr>
          <w:p>
            <w:pPr>
              <w:pStyle w:val="Normal"/>
              <w:tabs>
                <w:tab w:val="clear" w:pos="708"/>
                <w:tab w:val="left" w:pos="5103" w:leader="none"/>
              </w:tabs>
              <w:spacing w:lineRule="auto" w:line="240" w:before="0" w:after="0"/>
              <w:rPr>
                <w:rFonts w:ascii="Calibri" w:hAnsi="Calibri" w:cs="Calibri" w:asciiTheme="minorHAnsi" w:cstheme="minorHAnsi" w:hAnsiTheme="minorHAnsi"/>
                <w:b/>
                <w:b/>
                <w:bCs/>
                <w:sz w:val="20"/>
                <w:szCs w:val="20"/>
              </w:rPr>
            </w:pPr>
            <w:r>
              <w:rPr>
                <w:rFonts w:cs="Calibri" w:cstheme="minorHAnsi"/>
                <w:b/>
                <w:bCs/>
                <w:sz w:val="20"/>
                <w:szCs w:val="20"/>
              </w:rPr>
            </w:r>
          </w:p>
        </w:tc>
        <w:tc>
          <w:tcPr>
            <w:tcW w:w="1700" w:type="dxa"/>
            <w:tcBorders>
              <w:top w:val="single" w:sz="4" w:space="0" w:color="5B9BD5"/>
              <w:left w:val="single" w:sz="4" w:space="0" w:color="5B9BD5"/>
              <w:bottom w:val="single" w:sz="4" w:space="0" w:color="5B9BD5"/>
              <w:right w:val="single" w:sz="4" w:space="0" w:color="5B9BD5"/>
            </w:tcBorders>
            <w:shd w:fill="auto" w:val="clear"/>
            <w:vAlign w:val="center"/>
          </w:tcPr>
          <w:p>
            <w:pPr>
              <w:pStyle w:val="Normal"/>
              <w:tabs>
                <w:tab w:val="clear" w:pos="708"/>
                <w:tab w:val="left" w:pos="5103" w:leader="none"/>
              </w:tabs>
              <w:spacing w:lineRule="auto" w:line="240" w:before="0" w:after="0"/>
              <w:rPr>
                <w:rFonts w:ascii="Calibri" w:hAnsi="Calibri" w:eastAsia="Calibri" w:cs="Calibri" w:asciiTheme="minorHAnsi" w:cstheme="minorHAnsi" w:hAnsiTheme="minorHAnsi"/>
                <w:bCs/>
                <w:sz w:val="20"/>
                <w:szCs w:val="20"/>
                <w:lang w:eastAsia="it-IT"/>
              </w:rPr>
            </w:pPr>
            <w:r>
              <w:rPr>
                <w:rFonts w:eastAsia="Calibri" w:cs="Calibri" w:cstheme="minorHAnsi"/>
                <w:bCs/>
                <w:sz w:val="20"/>
                <w:szCs w:val="20"/>
                <w:lang w:eastAsia="it-IT"/>
              </w:rPr>
              <w:t>Via Sicilia</w:t>
            </w:r>
          </w:p>
        </w:tc>
        <w:tc>
          <w:tcPr>
            <w:tcW w:w="5106" w:type="dxa"/>
            <w:tcBorders>
              <w:top w:val="single" w:sz="4" w:space="0" w:color="5B9BD5"/>
              <w:left w:val="single" w:sz="4" w:space="0" w:color="5B9BD5"/>
              <w:bottom w:val="single" w:sz="4" w:space="0" w:color="5B9BD5"/>
              <w:right w:val="single" w:sz="4" w:space="0" w:color="5B9BD5"/>
            </w:tcBorders>
            <w:shd w:fill="auto" w:val="clear"/>
            <w:vAlign w:val="center"/>
          </w:tcPr>
          <w:p>
            <w:pPr>
              <w:pStyle w:val="Normal"/>
              <w:tabs>
                <w:tab w:val="clear" w:pos="708"/>
                <w:tab w:val="left" w:pos="5103" w:leader="none"/>
              </w:tabs>
              <w:spacing w:lineRule="auto" w:line="240" w:before="0" w:after="0"/>
              <w:rPr>
                <w:rFonts w:ascii="Calibri" w:hAnsi="Calibri" w:eastAsia="Calibri" w:cs="Calibri" w:asciiTheme="minorHAnsi" w:cstheme="minorHAnsi" w:hAnsiTheme="minorHAnsi"/>
                <w:bCs/>
                <w:sz w:val="20"/>
                <w:szCs w:val="20"/>
                <w:lang w:eastAsia="it-IT"/>
              </w:rPr>
            </w:pPr>
            <w:r>
              <w:rPr>
                <w:rFonts w:eastAsia="Calibri" w:cs="Calibri" w:cstheme="minorHAnsi"/>
                <w:bCs/>
                <w:sz w:val="20"/>
                <w:szCs w:val="20"/>
                <w:lang w:eastAsia="it-IT"/>
              </w:rPr>
              <w:t>Locale commerciale</w:t>
            </w:r>
          </w:p>
        </w:tc>
      </w:tr>
      <w:tr>
        <w:trPr/>
        <w:tc>
          <w:tcPr>
            <w:tcW w:w="1274" w:type="dxa"/>
            <w:tcBorders>
              <w:top w:val="nil"/>
              <w:left w:val="single" w:sz="4" w:space="0" w:color="5B9BD5"/>
              <w:bottom w:val="single" w:sz="4" w:space="0" w:color="5B9BD5"/>
              <w:right w:val="single" w:sz="4" w:space="0" w:color="5B9BD5"/>
            </w:tcBorders>
            <w:shd w:fill="auto" w:val="clear"/>
            <w:vAlign w:val="center"/>
          </w:tcPr>
          <w:p>
            <w:pPr>
              <w:pStyle w:val="Normal"/>
              <w:tabs>
                <w:tab w:val="clear" w:pos="708"/>
                <w:tab w:val="left" w:pos="5103" w:leader="none"/>
              </w:tabs>
              <w:spacing w:lineRule="auto" w:line="240" w:before="0" w:after="0"/>
              <w:rPr>
                <w:rFonts w:ascii="Segoe UI Symbol" w:hAnsi="Segoe UI Symbol" w:eastAsia="MS Gothic" w:cs="Segoe UI Symbol"/>
                <w:b/>
                <w:b/>
                <w:bCs/>
                <w:iCs/>
                <w:color w:val="44546A" w:themeColor="text2"/>
                <w:sz w:val="20"/>
                <w:szCs w:val="20"/>
              </w:rPr>
            </w:pPr>
            <w:r>
              <w:rPr>
                <w:rFonts w:eastAsia="MS Gothic" w:cs="Segoe UI Symbol" w:ascii="Segoe UI Symbol" w:hAnsi="Segoe UI Symbol"/>
                <w:b/>
                <w:bCs/>
                <w:iCs/>
                <w:color w:val="44546A" w:themeColor="text2"/>
                <w:sz w:val="20"/>
                <w:szCs w:val="20"/>
              </w:rPr>
            </w:r>
          </w:p>
        </w:tc>
        <w:tc>
          <w:tcPr>
            <w:tcW w:w="1700" w:type="dxa"/>
            <w:tcBorders>
              <w:top w:val="nil"/>
              <w:left w:val="single" w:sz="4" w:space="0" w:color="5B9BD5"/>
              <w:bottom w:val="single" w:sz="4" w:space="0" w:color="5B9BD5"/>
              <w:right w:val="single" w:sz="4" w:space="0" w:color="5B9BD5"/>
            </w:tcBorders>
            <w:shd w:fill="auto" w:val="clear"/>
            <w:vAlign w:val="center"/>
          </w:tcPr>
          <w:p>
            <w:pPr>
              <w:pStyle w:val="Normal"/>
              <w:tabs>
                <w:tab w:val="clear" w:pos="708"/>
                <w:tab w:val="left" w:pos="5103" w:leader="none"/>
              </w:tabs>
              <w:spacing w:lineRule="auto" w:line="240" w:before="0" w:after="0"/>
              <w:rPr>
                <w:rFonts w:ascii="Calibri" w:hAnsi="Calibri" w:cs="Calibri" w:asciiTheme="minorHAnsi" w:cstheme="minorHAnsi" w:hAnsiTheme="minorHAnsi"/>
                <w:b/>
                <w:b/>
                <w:bCs/>
                <w:sz w:val="20"/>
                <w:szCs w:val="20"/>
              </w:rPr>
            </w:pPr>
            <w:r>
              <w:rPr>
                <w:rFonts w:cs="Calibri" w:cstheme="minorHAnsi"/>
                <w:b/>
                <w:bCs/>
                <w:sz w:val="20"/>
                <w:szCs w:val="20"/>
              </w:rPr>
            </w:r>
          </w:p>
        </w:tc>
        <w:tc>
          <w:tcPr>
            <w:tcW w:w="1700" w:type="dxa"/>
            <w:tcBorders>
              <w:top w:val="nil"/>
              <w:left w:val="single" w:sz="4" w:space="0" w:color="5B9BD5"/>
              <w:bottom w:val="single" w:sz="4" w:space="0" w:color="5B9BD5"/>
              <w:right w:val="single" w:sz="4" w:space="0" w:color="5B9BD5"/>
            </w:tcBorders>
            <w:shd w:fill="auto" w:val="clear"/>
            <w:vAlign w:val="center"/>
          </w:tcPr>
          <w:p>
            <w:pPr>
              <w:pStyle w:val="Normal"/>
              <w:tabs>
                <w:tab w:val="clear" w:pos="708"/>
                <w:tab w:val="left" w:pos="5103" w:leader="none"/>
              </w:tabs>
              <w:spacing w:lineRule="auto" w:line="240" w:before="0" w:after="0"/>
              <w:rPr/>
            </w:pPr>
            <w:r>
              <w:rPr>
                <w:rFonts w:cs="Calibri" w:cstheme="minorHAnsi"/>
                <w:bCs/>
                <w:sz w:val="20"/>
                <w:szCs w:val="20"/>
              </w:rPr>
              <w:t xml:space="preserve">Via </w:t>
            </w:r>
            <w:r>
              <w:rPr>
                <w:rFonts w:eastAsia="Calibri" w:cs="Calibri" w:cstheme="minorHAnsi"/>
                <w:bCs/>
                <w:sz w:val="20"/>
                <w:szCs w:val="20"/>
                <w:lang w:eastAsia="it-IT"/>
              </w:rPr>
              <w:t>Europa</w:t>
            </w:r>
          </w:p>
        </w:tc>
        <w:tc>
          <w:tcPr>
            <w:tcW w:w="5106" w:type="dxa"/>
            <w:tcBorders>
              <w:top w:val="nil"/>
              <w:left w:val="single" w:sz="4" w:space="0" w:color="5B9BD5"/>
              <w:bottom w:val="single" w:sz="4" w:space="0" w:color="5B9BD5"/>
              <w:right w:val="single" w:sz="4" w:space="0" w:color="5B9BD5"/>
            </w:tcBorders>
            <w:shd w:fill="auto" w:val="clear"/>
            <w:vAlign w:val="center"/>
          </w:tcPr>
          <w:p>
            <w:pPr>
              <w:pStyle w:val="Normal"/>
              <w:tabs>
                <w:tab w:val="clear" w:pos="708"/>
                <w:tab w:val="left" w:pos="5103" w:leader="none"/>
              </w:tabs>
              <w:spacing w:lineRule="auto" w:line="240" w:before="0" w:after="0"/>
              <w:rPr/>
            </w:pPr>
            <w:r>
              <w:rPr>
                <w:rFonts w:cs="Calibri" w:cstheme="minorHAnsi"/>
                <w:bCs/>
                <w:sz w:val="20"/>
                <w:szCs w:val="20"/>
              </w:rPr>
              <w:t>Locale commerciale</w:t>
            </w:r>
          </w:p>
        </w:tc>
      </w:tr>
      <w:tr>
        <w:trPr>
          <w:trHeight w:val="216" w:hRule="atLeast"/>
        </w:trPr>
        <w:tc>
          <w:tcPr>
            <w:tcW w:w="9780" w:type="dxa"/>
            <w:gridSpan w:val="4"/>
            <w:tcBorders>
              <w:top w:val="single" w:sz="4" w:space="0" w:color="5B9BD5"/>
              <w:left w:val="single" w:sz="4" w:space="0" w:color="5B9BD5"/>
              <w:bottom w:val="single" w:sz="4" w:space="0" w:color="5B9BD5"/>
              <w:right w:val="single" w:sz="4" w:space="0" w:color="5B9BD5"/>
            </w:tcBorders>
            <w:shd w:fill="auto" w:val="clear"/>
            <w:vAlign w:val="center"/>
          </w:tcPr>
          <w:p>
            <w:pPr>
              <w:pStyle w:val="Normal"/>
              <w:tabs>
                <w:tab w:val="clear" w:pos="708"/>
                <w:tab w:val="left" w:pos="5103" w:leader="none"/>
              </w:tabs>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Barrare solo una delle tre caselle</w:t>
            </w:r>
          </w:p>
        </w:tc>
      </w:tr>
    </w:tbl>
    <w:p>
      <w:pPr>
        <w:pStyle w:val="Style13"/>
        <w:rPr>
          <w:rFonts w:ascii="Calibri" w:hAnsi="Calibri" w:cs="Calibri"/>
        </w:rPr>
      </w:pPr>
      <w:r>
        <w:rPr>
          <w:rFonts w:cs="Calibri"/>
        </w:rPr>
      </w:r>
    </w:p>
    <w:tbl>
      <w:tblPr>
        <w:tblW w:w="9776" w:type="dxa"/>
        <w:jc w:val="left"/>
        <w:tblInd w:w="0" w:type="dxa"/>
        <w:tblCellMar>
          <w:top w:w="0" w:type="dxa"/>
          <w:left w:w="108" w:type="dxa"/>
          <w:bottom w:w="0" w:type="dxa"/>
          <w:right w:w="108" w:type="dxa"/>
        </w:tblCellMar>
        <w:tblLook w:firstRow="1" w:noVBand="1" w:lastRow="0" w:firstColumn="1" w:lastColumn="0" w:noHBand="0" w:val="04a0"/>
      </w:tblPr>
      <w:tblGrid>
        <w:gridCol w:w="9776"/>
      </w:tblGrid>
      <w:tr>
        <w:trPr>
          <w:trHeight w:val="332" w:hRule="atLeast"/>
        </w:trPr>
        <w:tc>
          <w:tcPr>
            <w:tcW w:w="9776" w:type="dxa"/>
            <w:tcBorders>
              <w:top w:val="single" w:sz="4" w:space="0" w:color="0070C0"/>
              <w:left w:val="single" w:sz="4" w:space="0" w:color="0070C0"/>
              <w:bottom w:val="single" w:sz="4" w:space="0" w:color="0070C0"/>
              <w:right w:val="single" w:sz="4" w:space="0" w:color="0070C0"/>
            </w:tcBorders>
            <w:shd w:color="auto" w:fill="004393" w:val="clear"/>
            <w:vAlign w:val="center"/>
          </w:tcPr>
          <w:p>
            <w:pPr>
              <w:pStyle w:val="Normal"/>
              <w:spacing w:lineRule="auto" w:line="240" w:before="0" w:after="0"/>
              <w:jc w:val="center"/>
              <w:rPr>
                <w:rFonts w:eastAsia="Times New Roman" w:cs="Calibri"/>
                <w:b/>
                <w:b/>
                <w:bCs/>
                <w:iCs/>
                <w:sz w:val="20"/>
                <w:szCs w:val="20"/>
              </w:rPr>
            </w:pPr>
            <w:r>
              <w:rPr>
                <w:rFonts w:eastAsia="Times New Roman" w:cs="Calibri"/>
                <w:b/>
                <w:bCs/>
                <w:iCs/>
                <w:color w:val="FFFFFF" w:themeColor="background1"/>
              </w:rPr>
              <w:t>Descrizione Generale della Proposta Progettuale</w:t>
            </w:r>
          </w:p>
        </w:tc>
      </w:tr>
      <w:tr>
        <w:trPr>
          <w:trHeight w:val="3697" w:hRule="atLeast"/>
        </w:trPr>
        <w:tc>
          <w:tcPr>
            <w:tcW w:w="9776" w:type="dxa"/>
            <w:tcBorders>
              <w:top w:val="single" w:sz="4" w:space="0" w:color="0070C0"/>
              <w:left w:val="single" w:sz="4" w:space="0" w:color="0070C0"/>
              <w:bottom w:val="single" w:sz="4" w:space="0" w:color="000000"/>
              <w:right w:val="single" w:sz="4" w:space="0" w:color="0070C0"/>
            </w:tcBorders>
            <w:shd w:color="auto" w:fill="auto" w:val="clear"/>
            <w:vAlign w:val="center"/>
          </w:tcPr>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cstheme="minorHAnsi"/>
                <w:i/>
              </w:rPr>
              <w:t>Descrivere in maniera dettagliata le attività/servizi e le relative finalità sociali, istituzionali, produttive, culturali che saranno realizzati nel bene confiscato a seguito dell’intervento di ristrutturazione.  Indicare le figure professionali coinvolte nel progetto. (max 2000 caratteri)</w:t>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b/>
                <w:b/>
                <w:bCs/>
                <w:color w:val="004393"/>
              </w:rPr>
            </w:pPr>
            <w:r>
              <w:rPr>
                <w:rFonts w:eastAsia="Times New Roman" w:cs="Calibri"/>
                <w:b/>
                <w:bCs/>
                <w:color w:val="004393"/>
              </w:rPr>
            </w:r>
          </w:p>
        </w:tc>
      </w:tr>
    </w:tbl>
    <w:p>
      <w:pPr>
        <w:pStyle w:val="Normal"/>
        <w:rPr>
          <w:rFonts w:cs="Calibri"/>
          <w:b/>
          <w:b/>
          <w:color w:val="004393"/>
          <w:sz w:val="28"/>
          <w:szCs w:val="28"/>
        </w:rPr>
      </w:pPr>
      <w:r>
        <w:rPr>
          <w:rFonts w:cs="Calibri"/>
          <w:b/>
          <w:color w:val="004393"/>
          <w:sz w:val="28"/>
          <w:szCs w:val="28"/>
        </w:rPr>
      </w:r>
    </w:p>
    <w:p>
      <w:pPr>
        <w:pStyle w:val="Normal"/>
        <w:rPr>
          <w:rFonts w:cs="Calibri"/>
          <w:b/>
          <w:b/>
          <w:color w:val="004393"/>
          <w:sz w:val="28"/>
          <w:szCs w:val="28"/>
        </w:rPr>
      </w:pPr>
      <w:r>
        <w:rPr>
          <w:rFonts w:cs="Calibri"/>
          <w:b/>
          <w:color w:val="004393"/>
          <w:sz w:val="28"/>
          <w:szCs w:val="28"/>
        </w:rPr>
      </w:r>
      <w:r>
        <w:br w:type="page"/>
      </w:r>
    </w:p>
    <w:tbl>
      <w:tblPr>
        <w:tblW w:w="9776" w:type="dxa"/>
        <w:jc w:val="left"/>
        <w:tblInd w:w="0" w:type="dxa"/>
        <w:tblCellMar>
          <w:top w:w="0" w:type="dxa"/>
          <w:left w:w="108" w:type="dxa"/>
          <w:bottom w:w="0" w:type="dxa"/>
          <w:right w:w="108" w:type="dxa"/>
        </w:tblCellMar>
        <w:tblLook w:firstRow="1" w:noVBand="1" w:lastRow="0" w:firstColumn="1" w:lastColumn="0" w:noHBand="0" w:val="04a0"/>
      </w:tblPr>
      <w:tblGrid>
        <w:gridCol w:w="1836"/>
        <w:gridCol w:w="7939"/>
      </w:tblGrid>
      <w:tr>
        <w:trPr>
          <w:trHeight w:val="332" w:hRule="atLeast"/>
        </w:trPr>
        <w:tc>
          <w:tcPr>
            <w:tcW w:w="9775" w:type="dxa"/>
            <w:gridSpan w:val="2"/>
            <w:tcBorders>
              <w:top w:val="single" w:sz="4" w:space="0" w:color="0070C0"/>
              <w:left w:val="single" w:sz="4" w:space="0" w:color="0070C0"/>
              <w:bottom w:val="single" w:sz="4" w:space="0" w:color="0070C0"/>
              <w:right w:val="single" w:sz="4" w:space="0" w:color="0070C0"/>
            </w:tcBorders>
            <w:shd w:color="auto" w:fill="004393" w:val="clear"/>
            <w:vAlign w:val="center"/>
          </w:tcPr>
          <w:p>
            <w:pPr>
              <w:pStyle w:val="Normal"/>
              <w:pageBreakBefore/>
              <w:spacing w:lineRule="auto" w:line="240" w:before="0" w:after="0"/>
              <w:jc w:val="center"/>
              <w:rPr/>
            </w:pPr>
            <w:r>
              <w:rPr>
                <w:rFonts w:eastAsia="Times New Roman" w:cs="Calibri"/>
                <w:b/>
                <w:bCs/>
                <w:iCs/>
                <w:color w:val="FFFFFF" w:themeColor="background1"/>
              </w:rPr>
              <w:t>IMPATTO SOCIALE, AMPIEZZA PLATEA BENEFICIARI RICADUTA ECONOMICA ED OCCUPAZIONALE DELL’INIZIATIVA</w:t>
            </w:r>
          </w:p>
        </w:tc>
      </w:tr>
      <w:tr>
        <w:trPr>
          <w:trHeight w:val="2720" w:hRule="atLeast"/>
        </w:trPr>
        <w:tc>
          <w:tcPr>
            <w:tcW w:w="1836" w:type="dxa"/>
            <w:tcBorders>
              <w:top w:val="single" w:sz="4" w:space="0" w:color="0070C0"/>
              <w:left w:val="single" w:sz="4" w:space="0" w:color="0070C0"/>
              <w:bottom w:val="single" w:sz="4" w:space="0" w:color="0070C0"/>
              <w:right w:val="single" w:sz="4" w:space="0" w:color="0070C0"/>
            </w:tcBorders>
            <w:shd w:color="auto" w:fill="F2F2F2" w:themeFill="background1" w:themeFillShade="f2" w:val="clear"/>
            <w:vAlign w:val="center"/>
          </w:tcPr>
          <w:p>
            <w:pPr>
              <w:pStyle w:val="Normal"/>
              <w:spacing w:lineRule="auto" w:line="240" w:before="0" w:after="0"/>
              <w:jc w:val="left"/>
              <w:rPr>
                <w:rFonts w:cs="Calibri"/>
                <w:b/>
                <w:b/>
                <w:sz w:val="20"/>
                <w:szCs w:val="20"/>
              </w:rPr>
            </w:pPr>
            <w:r>
              <w:rPr>
                <w:rFonts w:cs="Calibri"/>
                <w:b/>
                <w:sz w:val="20"/>
                <w:szCs w:val="20"/>
              </w:rPr>
              <w:t>Ricadute del progetto per l’inclusione sociale</w:t>
            </w:r>
          </w:p>
        </w:tc>
        <w:tc>
          <w:tcPr>
            <w:tcW w:w="7939" w:type="dxa"/>
            <w:tcBorders>
              <w:top w:val="single" w:sz="4" w:space="0" w:color="0070C0"/>
              <w:left w:val="single" w:sz="4" w:space="0" w:color="0070C0"/>
              <w:bottom w:val="single" w:sz="4" w:space="0" w:color="0070C0"/>
              <w:right w:val="single" w:sz="4" w:space="0" w:color="0070C0"/>
            </w:tcBorders>
            <w:shd w:color="auto" w:fill="auto" w:val="clear"/>
            <w:vAlign w:val="center"/>
          </w:tcPr>
          <w:p>
            <w:pPr>
              <w:pStyle w:val="Normal"/>
              <w:spacing w:lineRule="auto" w:line="360"/>
              <w:rPr>
                <w:rFonts w:ascii="Calibri" w:hAnsi="Calibri" w:cs="Calibri" w:asciiTheme="minorHAnsi" w:cstheme="minorHAnsi" w:hAnsiTheme="minorHAnsi"/>
                <w:i/>
                <w:i/>
                <w:sz w:val="20"/>
                <w:szCs w:val="20"/>
              </w:rPr>
            </w:pPr>
            <w:r>
              <w:rPr>
                <w:rFonts w:cs="Calibri" w:cstheme="minorHAnsi"/>
                <w:i/>
                <w:sz w:val="20"/>
                <w:szCs w:val="20"/>
              </w:rPr>
              <w:t>Indicare puntualmente la capacità della proposta progettuale di creare effetti sul territorio in termini di inclusione sociale, lavorativa e/o abitativa delle persone appartenenti alle fasce deboli e a rischio di esclusione e marginalizzazione</w:t>
            </w:r>
          </w:p>
          <w:p>
            <w:pPr>
              <w:pStyle w:val="Normal"/>
              <w:spacing w:lineRule="auto" w:line="360"/>
              <w:rPr>
                <w:rFonts w:cs="Calibri" w:cstheme="minorHAnsi"/>
                <w:iCs/>
                <w:sz w:val="20"/>
                <w:szCs w:val="20"/>
              </w:rPr>
            </w:pPr>
            <w:r>
              <w:rPr>
                <w:rFonts w:cs="Calibri" w:cstheme="minorHAnsi"/>
                <w:iCs/>
                <w:sz w:val="20"/>
                <w:szCs w:val="20"/>
              </w:rPr>
            </w:r>
          </w:p>
          <w:p>
            <w:pPr>
              <w:pStyle w:val="Normal"/>
              <w:spacing w:lineRule="auto" w:line="360"/>
              <w:rPr>
                <w:rFonts w:cs="Calibri" w:cstheme="minorHAnsi"/>
                <w:iCs/>
                <w:sz w:val="20"/>
                <w:szCs w:val="20"/>
              </w:rPr>
            </w:pPr>
            <w:r>
              <w:rPr>
                <w:rFonts w:cs="Calibri" w:cstheme="minorHAnsi"/>
                <w:iCs/>
                <w:sz w:val="20"/>
                <w:szCs w:val="20"/>
              </w:rPr>
            </w:r>
          </w:p>
          <w:p>
            <w:pPr>
              <w:pStyle w:val="Normal"/>
              <w:spacing w:lineRule="auto" w:line="360"/>
              <w:rPr>
                <w:rFonts w:cs="Calibri" w:cstheme="minorHAnsi"/>
                <w:iCs/>
                <w:sz w:val="20"/>
                <w:szCs w:val="20"/>
              </w:rPr>
            </w:pPr>
            <w:r>
              <w:rPr>
                <w:rFonts w:cs="Calibri" w:cstheme="minorHAnsi"/>
                <w:iCs/>
                <w:sz w:val="20"/>
                <w:szCs w:val="20"/>
              </w:rPr>
            </w:r>
          </w:p>
          <w:p>
            <w:pPr>
              <w:pStyle w:val="Normal"/>
              <w:spacing w:lineRule="auto" w:line="240" w:before="0" w:after="0"/>
              <w:rPr>
                <w:rFonts w:cs="Calibri"/>
                <w:b/>
                <w:b/>
                <w:color w:val="004393"/>
                <w:sz w:val="20"/>
                <w:szCs w:val="20"/>
              </w:rPr>
            </w:pPr>
            <w:r>
              <w:rPr>
                <w:rFonts w:cs="Calibri"/>
                <w:b/>
                <w:color w:val="004393"/>
                <w:sz w:val="20"/>
                <w:szCs w:val="20"/>
              </w:rPr>
            </w:r>
          </w:p>
        </w:tc>
      </w:tr>
      <w:tr>
        <w:trPr>
          <w:trHeight w:val="2720" w:hRule="atLeast"/>
        </w:trPr>
        <w:tc>
          <w:tcPr>
            <w:tcW w:w="1836" w:type="dxa"/>
            <w:tcBorders>
              <w:top w:val="single" w:sz="4" w:space="0" w:color="0070C0"/>
              <w:left w:val="single" w:sz="4" w:space="0" w:color="0070C0"/>
              <w:bottom w:val="single" w:sz="4" w:space="0" w:color="0070C0"/>
              <w:right w:val="single" w:sz="4" w:space="0" w:color="0070C0"/>
            </w:tcBorders>
            <w:shd w:color="auto" w:fill="F2F2F2" w:themeFill="background1" w:themeFillShade="f2" w:val="clear"/>
            <w:vAlign w:val="center"/>
          </w:tcPr>
          <w:p>
            <w:pPr>
              <w:pStyle w:val="Normal"/>
              <w:spacing w:lineRule="auto" w:line="240" w:before="0" w:after="0"/>
              <w:jc w:val="left"/>
              <w:rPr>
                <w:rFonts w:cs="Calibri"/>
                <w:b/>
                <w:b/>
                <w:sz w:val="20"/>
                <w:szCs w:val="20"/>
              </w:rPr>
            </w:pPr>
            <w:r>
              <w:rPr>
                <w:rFonts w:cs="Calibri"/>
                <w:b/>
                <w:sz w:val="20"/>
                <w:szCs w:val="20"/>
              </w:rPr>
              <w:t>Ricadute del progetto in termini di sviluppo economico e lavorativo</w:t>
            </w:r>
          </w:p>
          <w:p>
            <w:pPr>
              <w:pStyle w:val="Normal"/>
              <w:spacing w:lineRule="auto" w:line="240" w:before="0" w:after="0"/>
              <w:jc w:val="left"/>
              <w:rPr>
                <w:rFonts w:cs="Calibri"/>
                <w:b/>
                <w:b/>
                <w:sz w:val="20"/>
                <w:szCs w:val="20"/>
              </w:rPr>
            </w:pPr>
            <w:r>
              <w:rPr>
                <w:rFonts w:cs="Calibri"/>
                <w:b/>
                <w:sz w:val="20"/>
                <w:szCs w:val="20"/>
              </w:rPr>
            </w:r>
          </w:p>
        </w:tc>
        <w:tc>
          <w:tcPr>
            <w:tcW w:w="7939" w:type="dxa"/>
            <w:tcBorders>
              <w:top w:val="single" w:sz="4" w:space="0" w:color="0070C0"/>
              <w:left w:val="single" w:sz="4" w:space="0" w:color="0070C0"/>
              <w:bottom w:val="single" w:sz="4" w:space="0" w:color="0070C0"/>
              <w:right w:val="single" w:sz="4" w:space="0" w:color="0070C0"/>
            </w:tcBorders>
            <w:shd w:color="auto" w:fill="auto" w:val="clear"/>
            <w:vAlign w:val="center"/>
          </w:tcPr>
          <w:p>
            <w:pPr>
              <w:pStyle w:val="Normal"/>
              <w:spacing w:lineRule="auto" w:line="360"/>
              <w:rPr>
                <w:rFonts w:ascii="Calibri" w:hAnsi="Calibri" w:cs="Calibri" w:asciiTheme="minorHAnsi" w:cstheme="minorHAnsi" w:hAnsiTheme="minorHAnsi"/>
                <w:i/>
                <w:i/>
                <w:sz w:val="20"/>
                <w:szCs w:val="20"/>
              </w:rPr>
            </w:pPr>
            <w:r>
              <w:rPr>
                <w:rFonts w:cs="Calibri" w:cstheme="minorHAnsi"/>
                <w:i/>
                <w:sz w:val="20"/>
                <w:szCs w:val="20"/>
              </w:rPr>
              <w:t>Indicare puntualmente la capacità della proposta progettuale di contribuire allo sviluppo produttivo, occupazionale, culturale e sociale del territorio di riferimento (max 1500 caratteri)</w:t>
            </w:r>
          </w:p>
          <w:p>
            <w:pPr>
              <w:pStyle w:val="Normal"/>
              <w:spacing w:lineRule="auto" w:line="360"/>
              <w:rPr>
                <w:rFonts w:cs="Calibri" w:cstheme="minorHAnsi"/>
                <w:iCs/>
                <w:sz w:val="20"/>
                <w:szCs w:val="20"/>
              </w:rPr>
            </w:pPr>
            <w:r>
              <w:rPr>
                <w:rFonts w:cs="Calibri" w:cstheme="minorHAnsi"/>
                <w:iCs/>
                <w:sz w:val="20"/>
                <w:szCs w:val="20"/>
              </w:rPr>
            </w:r>
          </w:p>
          <w:p>
            <w:pPr>
              <w:pStyle w:val="Normal"/>
              <w:spacing w:lineRule="auto" w:line="360"/>
              <w:rPr>
                <w:rFonts w:cs="Calibri" w:cstheme="minorHAnsi"/>
                <w:iCs/>
                <w:sz w:val="20"/>
                <w:szCs w:val="20"/>
              </w:rPr>
            </w:pPr>
            <w:r>
              <w:rPr>
                <w:rFonts w:cs="Calibri" w:cstheme="minorHAnsi"/>
                <w:iCs/>
                <w:sz w:val="20"/>
                <w:szCs w:val="20"/>
              </w:rPr>
            </w:r>
          </w:p>
          <w:p>
            <w:pPr>
              <w:pStyle w:val="Normal"/>
              <w:spacing w:lineRule="auto" w:line="360"/>
              <w:rPr>
                <w:rFonts w:cs="Calibri" w:cstheme="minorHAnsi"/>
                <w:iCs/>
                <w:sz w:val="20"/>
                <w:szCs w:val="20"/>
              </w:rPr>
            </w:pPr>
            <w:r>
              <w:rPr>
                <w:rFonts w:cs="Calibri" w:cstheme="minorHAnsi"/>
                <w:iCs/>
                <w:sz w:val="20"/>
                <w:szCs w:val="20"/>
              </w:rPr>
            </w:r>
          </w:p>
          <w:p>
            <w:pPr>
              <w:pStyle w:val="Normal"/>
              <w:spacing w:lineRule="auto" w:line="360" w:before="0" w:after="200"/>
              <w:rPr>
                <w:rFonts w:cs="Calibri" w:cstheme="minorHAnsi"/>
                <w:iCs/>
                <w:sz w:val="20"/>
                <w:szCs w:val="20"/>
              </w:rPr>
            </w:pPr>
            <w:r>
              <w:rPr>
                <w:rFonts w:cs="Calibri" w:cstheme="minorHAnsi"/>
                <w:iCs/>
                <w:sz w:val="20"/>
                <w:szCs w:val="20"/>
              </w:rPr>
            </w:r>
          </w:p>
        </w:tc>
      </w:tr>
      <w:tr>
        <w:trPr>
          <w:trHeight w:val="2720" w:hRule="atLeast"/>
        </w:trPr>
        <w:tc>
          <w:tcPr>
            <w:tcW w:w="1836" w:type="dxa"/>
            <w:tcBorders>
              <w:top w:val="single" w:sz="4" w:space="0" w:color="0070C0"/>
              <w:left w:val="single" w:sz="4" w:space="0" w:color="0070C0"/>
              <w:bottom w:val="single" w:sz="4" w:space="0" w:color="0070C0"/>
              <w:right w:val="single" w:sz="4" w:space="0" w:color="0070C0"/>
            </w:tcBorders>
            <w:shd w:color="auto" w:fill="F2F2F2" w:themeFill="background1" w:themeFillShade="f2" w:val="clear"/>
            <w:vAlign w:val="center"/>
          </w:tcPr>
          <w:p>
            <w:pPr>
              <w:pStyle w:val="Normal"/>
              <w:spacing w:lineRule="auto" w:line="240" w:before="0" w:after="0"/>
              <w:rPr>
                <w:rFonts w:cs="Calibri" w:cstheme="minorHAnsi"/>
                <w:bCs/>
                <w:i/>
                <w:i/>
                <w:iCs/>
                <w:sz w:val="20"/>
                <w:szCs w:val="20"/>
              </w:rPr>
            </w:pPr>
            <w:r>
              <w:rPr>
                <w:rFonts w:cs="Calibri"/>
                <w:b/>
                <w:sz w:val="20"/>
                <w:szCs w:val="20"/>
              </w:rPr>
              <w:t>Sostenibilità economica</w:t>
            </w:r>
          </w:p>
          <w:p>
            <w:pPr>
              <w:pStyle w:val="Normal"/>
              <w:spacing w:lineRule="auto" w:line="240" w:before="0" w:after="0"/>
              <w:jc w:val="left"/>
              <w:rPr>
                <w:rFonts w:cs="Calibri"/>
                <w:b/>
                <w:b/>
                <w:sz w:val="20"/>
                <w:szCs w:val="20"/>
              </w:rPr>
            </w:pPr>
            <w:r>
              <w:rPr>
                <w:rFonts w:cs="Calibri"/>
                <w:b/>
                <w:sz w:val="20"/>
                <w:szCs w:val="20"/>
              </w:rPr>
            </w:r>
          </w:p>
        </w:tc>
        <w:tc>
          <w:tcPr>
            <w:tcW w:w="7939" w:type="dxa"/>
            <w:tcBorders>
              <w:top w:val="single" w:sz="4" w:space="0" w:color="0070C0"/>
              <w:left w:val="single" w:sz="4" w:space="0" w:color="0070C0"/>
              <w:bottom w:val="single" w:sz="4" w:space="0" w:color="0070C0"/>
              <w:right w:val="single" w:sz="4" w:space="0" w:color="0070C0"/>
            </w:tcBorders>
            <w:shd w:color="auto" w:fill="auto" w:val="clear"/>
            <w:vAlign w:val="center"/>
          </w:tcPr>
          <w:p>
            <w:pPr>
              <w:pStyle w:val="Normal"/>
              <w:spacing w:lineRule="auto" w:line="360"/>
              <w:rPr>
                <w:rFonts w:ascii="Calibri" w:hAnsi="Calibri" w:cs="Calibri" w:asciiTheme="minorHAnsi" w:cstheme="minorHAnsi" w:hAnsiTheme="minorHAnsi"/>
                <w:i/>
                <w:i/>
                <w:sz w:val="20"/>
                <w:szCs w:val="20"/>
              </w:rPr>
            </w:pPr>
            <w:r>
              <w:rPr>
                <w:rFonts w:cs="Calibri" w:cstheme="minorHAnsi"/>
                <w:i/>
                <w:sz w:val="20"/>
                <w:szCs w:val="20"/>
              </w:rPr>
              <w:t>Indicare sinteticamente le prospettive di sostenibilità economica nel triennio dell’idea progettuale da realizzare nel bene ristrutturato, descrivendo l’evoluzione della progettualità in correlazione all’individuazione delle possibili fonti di finanziamento (max 2000 caratteri)</w:t>
            </w:r>
          </w:p>
          <w:p>
            <w:pPr>
              <w:pStyle w:val="Normal"/>
              <w:spacing w:lineRule="auto" w:line="360"/>
              <w:rPr>
                <w:rFonts w:ascii="Calibri" w:hAnsi="Calibri" w:cs="Calibri" w:asciiTheme="minorHAnsi" w:cstheme="minorHAnsi" w:hAnsiTheme="minorHAnsi"/>
                <w:i/>
                <w:i/>
                <w:sz w:val="20"/>
                <w:szCs w:val="20"/>
              </w:rPr>
            </w:pPr>
            <w:r>
              <w:rPr>
                <w:rFonts w:cs="Calibri" w:cstheme="minorHAnsi"/>
                <w:i/>
                <w:sz w:val="20"/>
                <w:szCs w:val="20"/>
              </w:rPr>
            </w:r>
          </w:p>
          <w:p>
            <w:pPr>
              <w:pStyle w:val="Normal"/>
              <w:spacing w:lineRule="auto" w:line="360"/>
              <w:rPr>
                <w:rFonts w:ascii="Calibri" w:hAnsi="Calibri" w:cs="Calibri" w:asciiTheme="minorHAnsi" w:cstheme="minorHAnsi" w:hAnsiTheme="minorHAnsi"/>
                <w:i/>
                <w:i/>
                <w:sz w:val="20"/>
                <w:szCs w:val="20"/>
              </w:rPr>
            </w:pPr>
            <w:r>
              <w:rPr>
                <w:rFonts w:cs="Calibri" w:cstheme="minorHAnsi"/>
                <w:i/>
                <w:sz w:val="20"/>
                <w:szCs w:val="20"/>
              </w:rPr>
            </w:r>
          </w:p>
          <w:p>
            <w:pPr>
              <w:pStyle w:val="Normal"/>
              <w:spacing w:lineRule="auto" w:line="360"/>
              <w:rPr>
                <w:rFonts w:ascii="Calibri" w:hAnsi="Calibri" w:cs="Calibri" w:asciiTheme="minorHAnsi" w:cstheme="minorHAnsi" w:hAnsiTheme="minorHAnsi"/>
                <w:i/>
                <w:i/>
                <w:sz w:val="20"/>
                <w:szCs w:val="20"/>
              </w:rPr>
            </w:pPr>
            <w:r>
              <w:rPr>
                <w:rFonts w:cs="Calibri" w:cstheme="minorHAnsi"/>
                <w:i/>
                <w:sz w:val="20"/>
                <w:szCs w:val="20"/>
              </w:rPr>
            </w:r>
          </w:p>
          <w:p>
            <w:pPr>
              <w:pStyle w:val="Normal"/>
              <w:spacing w:lineRule="auto" w:line="360" w:before="0" w:after="200"/>
              <w:rPr>
                <w:rFonts w:ascii="Calibri" w:hAnsi="Calibri" w:cs="Calibri" w:asciiTheme="minorHAnsi" w:cstheme="minorHAnsi" w:hAnsiTheme="minorHAnsi"/>
                <w:i/>
                <w:i/>
                <w:sz w:val="20"/>
                <w:szCs w:val="20"/>
              </w:rPr>
            </w:pPr>
            <w:r>
              <w:rPr>
                <w:rFonts w:cs="Calibri" w:cstheme="minorHAnsi"/>
                <w:i/>
                <w:sz w:val="20"/>
                <w:szCs w:val="20"/>
              </w:rPr>
            </w:r>
          </w:p>
        </w:tc>
      </w:tr>
    </w:tbl>
    <w:p>
      <w:pPr>
        <w:pStyle w:val="Normal"/>
        <w:rPr>
          <w:rFonts w:cs="Calibri"/>
          <w:b/>
          <w:b/>
          <w:color w:val="004393"/>
          <w:sz w:val="28"/>
          <w:szCs w:val="28"/>
        </w:rPr>
      </w:pPr>
      <w:r>
        <w:rPr>
          <w:rFonts w:cs="Calibri"/>
          <w:b/>
          <w:color w:val="004393"/>
          <w:sz w:val="28"/>
          <w:szCs w:val="28"/>
        </w:rPr>
      </w:r>
    </w:p>
    <w:p>
      <w:pPr>
        <w:pStyle w:val="Normal"/>
        <w:rPr>
          <w:rFonts w:cs="Calibri"/>
          <w:b/>
          <w:b/>
          <w:color w:val="004393"/>
          <w:sz w:val="28"/>
          <w:szCs w:val="28"/>
        </w:rPr>
      </w:pPr>
      <w:r>
        <w:rPr>
          <w:rFonts w:cs="Calibri"/>
          <w:b/>
          <w:color w:val="004393"/>
          <w:sz w:val="28"/>
          <w:szCs w:val="28"/>
        </w:rPr>
      </w:r>
    </w:p>
    <w:p>
      <w:pPr>
        <w:pStyle w:val="Normal"/>
        <w:rPr>
          <w:rFonts w:cs="Calibri"/>
          <w:b/>
          <w:b/>
          <w:color w:val="004393"/>
          <w:sz w:val="28"/>
          <w:szCs w:val="28"/>
        </w:rPr>
      </w:pPr>
      <w:r>
        <w:rPr>
          <w:rFonts w:cs="Calibri"/>
          <w:b/>
          <w:color w:val="004393"/>
          <w:sz w:val="28"/>
          <w:szCs w:val="28"/>
        </w:rPr>
      </w:r>
    </w:p>
    <w:p>
      <w:pPr>
        <w:pStyle w:val="Normal"/>
        <w:rPr>
          <w:rFonts w:cs="Calibri"/>
          <w:b/>
          <w:b/>
          <w:color w:val="004393"/>
          <w:sz w:val="28"/>
          <w:szCs w:val="28"/>
        </w:rPr>
      </w:pPr>
      <w:r>
        <w:rPr>
          <w:rFonts w:cs="Calibri"/>
          <w:b/>
          <w:color w:val="004393"/>
          <w:sz w:val="28"/>
          <w:szCs w:val="28"/>
        </w:rPr>
      </w:r>
    </w:p>
    <w:p>
      <w:pPr>
        <w:pStyle w:val="Normal"/>
        <w:rPr>
          <w:rFonts w:cs="Calibri"/>
          <w:b/>
          <w:b/>
          <w:color w:val="004393"/>
          <w:sz w:val="28"/>
          <w:szCs w:val="28"/>
        </w:rPr>
      </w:pPr>
      <w:r>
        <w:rPr>
          <w:rFonts w:cs="Calibri"/>
          <w:b/>
          <w:color w:val="004393"/>
          <w:sz w:val="28"/>
          <w:szCs w:val="28"/>
        </w:rPr>
      </w:r>
      <w:r>
        <w:br w:type="page"/>
      </w:r>
    </w:p>
    <w:tbl>
      <w:tblPr>
        <w:tblW w:w="9776" w:type="dxa"/>
        <w:jc w:val="left"/>
        <w:tblInd w:w="0" w:type="dxa"/>
        <w:tblCellMar>
          <w:top w:w="0" w:type="dxa"/>
          <w:left w:w="108" w:type="dxa"/>
          <w:bottom w:w="0" w:type="dxa"/>
          <w:right w:w="108" w:type="dxa"/>
        </w:tblCellMar>
        <w:tblLook w:firstRow="1" w:noVBand="1" w:lastRow="0" w:firstColumn="1" w:lastColumn="0" w:noHBand="0" w:val="04a0"/>
      </w:tblPr>
      <w:tblGrid>
        <w:gridCol w:w="9776"/>
      </w:tblGrid>
      <w:tr>
        <w:trPr>
          <w:trHeight w:val="332" w:hRule="atLeast"/>
        </w:trPr>
        <w:tc>
          <w:tcPr>
            <w:tcW w:w="9776" w:type="dxa"/>
            <w:tcBorders>
              <w:top w:val="single" w:sz="4" w:space="0" w:color="0070C0"/>
              <w:left w:val="single" w:sz="4" w:space="0" w:color="0070C0"/>
              <w:bottom w:val="single" w:sz="4" w:space="0" w:color="0070C0"/>
              <w:right w:val="single" w:sz="4" w:space="0" w:color="0070C0"/>
            </w:tcBorders>
            <w:shd w:color="auto" w:fill="004393" w:val="clear"/>
            <w:vAlign w:val="center"/>
          </w:tcPr>
          <w:p>
            <w:pPr>
              <w:pStyle w:val="Normal"/>
              <w:pageBreakBefore/>
              <w:spacing w:lineRule="auto" w:line="240" w:before="0" w:after="0"/>
              <w:jc w:val="center"/>
              <w:rPr/>
            </w:pPr>
            <w:r>
              <w:rPr>
                <w:rFonts w:eastAsia="Times New Roman" w:cs="Calibri"/>
                <w:b/>
                <w:bCs/>
                <w:iCs/>
                <w:color w:val="FFFFFF" w:themeColor="background1"/>
              </w:rPr>
              <w:t>RIPORTARE ALTRI SOGGETTI DEL TERZO SETTORE O, ISTITUZIONI, ENTI, ASSOCIAZIONI, SCUOLE, UNIVERSITA’, CENTRI STUDI CHE PARTECIPERANNO IN MODO ATTIVO ALL’INIZIATIVA</w:t>
            </w:r>
          </w:p>
        </w:tc>
      </w:tr>
      <w:tr>
        <w:trPr>
          <w:trHeight w:val="2720" w:hRule="atLeast"/>
        </w:trPr>
        <w:tc>
          <w:tcPr>
            <w:tcW w:w="9776" w:type="dxa"/>
            <w:tcBorders>
              <w:top w:val="single" w:sz="4" w:space="0" w:color="0070C0"/>
              <w:left w:val="single" w:sz="4" w:space="0" w:color="0070C0"/>
              <w:bottom w:val="single" w:sz="4" w:space="0" w:color="000000"/>
              <w:right w:val="single" w:sz="4" w:space="0" w:color="0070C0"/>
            </w:tcBorders>
            <w:shd w:color="auto" w:fill="auto" w:val="clear"/>
            <w:vAlign w:val="center"/>
          </w:tcPr>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b/>
                <w:b/>
                <w:bCs/>
                <w:color w:val="004393"/>
              </w:rPr>
            </w:pPr>
            <w:r>
              <w:rPr>
                <w:rFonts w:eastAsia="Times New Roman" w:cs="Calibri"/>
                <w:b/>
                <w:bCs/>
                <w:color w:val="004393"/>
              </w:rPr>
            </w:r>
          </w:p>
        </w:tc>
      </w:tr>
    </w:tbl>
    <w:p>
      <w:pPr>
        <w:pStyle w:val="Normal"/>
        <w:rPr>
          <w:rFonts w:cs="Calibri"/>
          <w:b/>
          <w:b/>
          <w:color w:val="004393"/>
          <w:sz w:val="28"/>
          <w:szCs w:val="28"/>
        </w:rPr>
      </w:pPr>
      <w:r>
        <w:rPr>
          <w:rFonts w:cs="Calibri"/>
          <w:b/>
          <w:color w:val="004393"/>
          <w:sz w:val="28"/>
          <w:szCs w:val="28"/>
        </w:rPr>
      </w:r>
    </w:p>
    <w:tbl>
      <w:tblPr>
        <w:tblStyle w:val="Grigliatabella1"/>
        <w:tblW w:w="9776" w:type="dxa"/>
        <w:jc w:val="left"/>
        <w:tblInd w:w="0" w:type="dxa"/>
        <w:tblCellMar>
          <w:top w:w="0" w:type="dxa"/>
          <w:left w:w="108" w:type="dxa"/>
          <w:bottom w:w="0" w:type="dxa"/>
          <w:right w:w="108" w:type="dxa"/>
        </w:tblCellMar>
        <w:tblLook w:firstRow="1" w:noVBand="1" w:lastRow="0" w:firstColumn="1" w:lastColumn="0" w:noHBand="0" w:val="04a0"/>
      </w:tblPr>
      <w:tblGrid>
        <w:gridCol w:w="7224"/>
        <w:gridCol w:w="2551"/>
      </w:tblGrid>
      <w:tr>
        <w:trPr>
          <w:trHeight w:val="332" w:hRule="atLeast"/>
        </w:trPr>
        <w:tc>
          <w:tcPr>
            <w:tcW w:w="9775" w:type="dxa"/>
            <w:gridSpan w:val="2"/>
            <w:tcBorders>
              <w:top w:val="single" w:sz="4" w:space="0" w:color="0070C0"/>
              <w:left w:val="single" w:sz="4" w:space="0" w:color="0070C0"/>
              <w:bottom w:val="single" w:sz="4" w:space="0" w:color="0070C0"/>
              <w:right w:val="single" w:sz="4" w:space="0" w:color="0070C0"/>
            </w:tcBorders>
            <w:shd w:color="auto" w:fill="004393" w:val="clear"/>
            <w:vAlign w:val="center"/>
          </w:tcPr>
          <w:p>
            <w:pPr>
              <w:pStyle w:val="Normal"/>
              <w:spacing w:lineRule="auto" w:line="240" w:before="0" w:after="0"/>
              <w:jc w:val="center"/>
              <w:rPr>
                <w:rFonts w:eastAsia="Times New Roman" w:cs="Calibri"/>
                <w:b/>
                <w:b/>
                <w:bCs/>
                <w:iCs/>
                <w:sz w:val="20"/>
                <w:szCs w:val="20"/>
              </w:rPr>
            </w:pPr>
            <w:r>
              <w:rPr>
                <w:rFonts w:eastAsia="Times New Roman" w:cs="Calibri"/>
                <w:b/>
                <w:bCs/>
                <w:iCs/>
                <w:color w:val="FFFFFF" w:themeColor="background1"/>
                <w:kern w:val="2"/>
                <w14:ligatures w14:val="standardContextual"/>
              </w:rPr>
              <w:t xml:space="preserve">PIANO FINANZIARIO </w:t>
            </w:r>
          </w:p>
        </w:tc>
      </w:tr>
      <w:tr>
        <w:trPr>
          <w:trHeight w:val="332" w:hRule="atLeast"/>
        </w:trPr>
        <w:tc>
          <w:tcPr>
            <w:tcW w:w="9775" w:type="dxa"/>
            <w:gridSpan w:val="2"/>
            <w:tcBorders>
              <w:top w:val="single" w:sz="4" w:space="0" w:color="0070C0"/>
              <w:left w:val="single" w:sz="4" w:space="0" w:color="0070C0"/>
              <w:bottom w:val="single" w:sz="4" w:space="0" w:color="0070C0"/>
              <w:right w:val="single" w:sz="4" w:space="0" w:color="0070C0"/>
            </w:tcBorders>
            <w:shd w:color="auto" w:fill="FFFFFF" w:themeFill="background1" w:val="clear"/>
            <w:vAlign w:val="center"/>
          </w:tcPr>
          <w:p>
            <w:pPr>
              <w:pStyle w:val="Normal"/>
              <w:spacing w:lineRule="auto" w:line="240" w:before="0" w:after="0"/>
              <w:rPr>
                <w:rFonts w:cs="Calibri" w:cstheme="minorHAnsi"/>
                <w:i/>
                <w:i/>
                <w:sz w:val="20"/>
                <w:szCs w:val="20"/>
              </w:rPr>
            </w:pPr>
            <w:r>
              <w:rPr>
                <w:rFonts w:cs="Calibri" w:cstheme="minorHAnsi"/>
                <w:i/>
                <w:kern w:val="2"/>
                <w:sz w:val="20"/>
                <w:szCs w:val="20"/>
                <w14:ligatures w14:val="standardContextual"/>
              </w:rPr>
              <w:t xml:space="preserve">Secondo lo schema di seguito riportato, dettagliare, per le macrovoci l’importo in euro di ogni singola spesa prevista nell’ambito della realizzazione del progetto. </w:t>
            </w:r>
          </w:p>
          <w:p>
            <w:pPr>
              <w:pStyle w:val="Normal"/>
              <w:spacing w:lineRule="auto" w:line="240" w:before="0" w:after="0"/>
              <w:rPr>
                <w:rFonts w:cs="Calibri" w:cstheme="minorHAnsi"/>
                <w:b/>
                <w:b/>
                <w:i/>
                <w:i/>
                <w:sz w:val="20"/>
                <w:szCs w:val="20"/>
              </w:rPr>
            </w:pPr>
            <w:r>
              <w:rPr>
                <w:rFonts w:cs="Calibri" w:cstheme="minorHAnsi"/>
                <w:b/>
                <w:i/>
                <w:kern w:val="2"/>
                <w:sz w:val="20"/>
                <w:szCs w:val="20"/>
                <w14:ligatures w14:val="standardContextual"/>
              </w:rPr>
              <w:t>A titolo esemplificativo si riportano le principali voci di spese</w:t>
            </w:r>
          </w:p>
          <w:p>
            <w:pPr>
              <w:pStyle w:val="Normal"/>
              <w:spacing w:lineRule="auto" w:line="240" w:before="0" w:after="0"/>
              <w:jc w:val="center"/>
              <w:rPr>
                <w:rFonts w:eastAsia="Times New Roman" w:cs="Calibri"/>
                <w:b/>
                <w:b/>
                <w:bCs/>
                <w:iCs/>
                <w:color w:val="FFFFFF" w:themeColor="background1"/>
                <w:kern w:val="2"/>
              </w:rPr>
            </w:pPr>
            <w:r>
              <w:rPr>
                <w:rFonts w:eastAsia="Times New Roman" w:cs="Calibri"/>
                <w:b/>
                <w:bCs/>
                <w:iCs/>
                <w:color w:val="FFFFFF" w:themeColor="background1"/>
                <w:kern w:val="2"/>
              </w:rPr>
            </w:r>
          </w:p>
        </w:tc>
      </w:tr>
      <w:tr>
        <w:trPr/>
        <w:tc>
          <w:tcPr>
            <w:tcW w:w="9775" w:type="dxa"/>
            <w:gridSpan w:val="2"/>
            <w:tcBorders/>
            <w:shd w:color="auto" w:fill="DEEAF6" w:themeFill="accent1" w:themeFillTint="33" w:val="clear"/>
          </w:tcPr>
          <w:p>
            <w:pPr>
              <w:pStyle w:val="Normal"/>
              <w:spacing w:lineRule="auto" w:line="240" w:before="0" w:after="0"/>
              <w:rPr>
                <w:kern w:val="2"/>
                <w14:ligatures w14:val="standardContextual"/>
              </w:rPr>
            </w:pPr>
            <w:r>
              <w:rPr>
                <w:rFonts w:cs="Calibri"/>
                <w:b/>
                <w:bCs/>
                <w:i/>
                <w:kern w:val="2"/>
                <w:lang w:eastAsia="en-US"/>
                <w14:ligatures w14:val="standardContextual"/>
              </w:rPr>
              <w:t xml:space="preserve">Spese </w:t>
            </w:r>
            <w:r>
              <w:rPr>
                <w:rFonts w:cs="Calibri" w:cstheme="minorHAnsi"/>
                <w:b/>
                <w:bCs/>
                <w:i/>
                <w:kern w:val="2"/>
                <w14:ligatures w14:val="standardContextual"/>
              </w:rPr>
              <w:t>per le quali la Regione Campania riconosce un finanziamento massimo di 360.000 euro di cui max. 300.000 euro per interventi da realizzarsi per la ristrutturazione e l’arredo e max. 60.000 euro per supportare le attività di gestione del bene</w:t>
            </w:r>
          </w:p>
        </w:tc>
      </w:tr>
      <w:tr>
        <w:trPr/>
        <w:tc>
          <w:tcPr>
            <w:tcW w:w="7224" w:type="dxa"/>
            <w:tcBorders/>
            <w:shd w:color="auto" w:fill="DEEAF6" w:themeFill="accent1" w:themeFillTint="33" w:val="clear"/>
          </w:tcPr>
          <w:p>
            <w:pPr>
              <w:pStyle w:val="Normal"/>
              <w:spacing w:lineRule="auto" w:line="240" w:before="0" w:after="0"/>
              <w:jc w:val="center"/>
              <w:rPr>
                <w:rFonts w:cs="Calibri"/>
                <w:b/>
                <w:b/>
                <w:bCs/>
                <w:iCs/>
                <w:lang w:eastAsia="en-US"/>
              </w:rPr>
            </w:pPr>
            <w:r>
              <w:rPr>
                <w:rFonts w:cs="Calibri"/>
                <w:b/>
                <w:bCs/>
                <w:iCs/>
                <w:kern w:val="2"/>
                <w:lang w:eastAsia="en-US"/>
                <w14:ligatures w14:val="standardContextual"/>
              </w:rPr>
              <w:t>VOCE DI SPESA (riportare al fianco di ciascuna il relativo dettaglio)</w:t>
            </w:r>
          </w:p>
        </w:tc>
        <w:tc>
          <w:tcPr>
            <w:tcW w:w="2551" w:type="dxa"/>
            <w:tcBorders/>
            <w:shd w:color="auto" w:fill="DEEAF6" w:themeFill="accent1" w:themeFillTint="33" w:val="clear"/>
          </w:tcPr>
          <w:p>
            <w:pPr>
              <w:pStyle w:val="Normal"/>
              <w:spacing w:lineRule="auto" w:line="240" w:before="0" w:after="0"/>
              <w:jc w:val="center"/>
              <w:rPr>
                <w:rFonts w:cs="Calibri"/>
                <w:b/>
                <w:b/>
                <w:bCs/>
                <w:iCs/>
                <w:lang w:eastAsia="en-US"/>
              </w:rPr>
            </w:pPr>
            <w:r>
              <w:rPr>
                <w:rFonts w:cs="Calibri"/>
                <w:b/>
                <w:bCs/>
                <w:iCs/>
                <w:kern w:val="2"/>
                <w:lang w:eastAsia="en-US"/>
                <w14:ligatures w14:val="standardContextual"/>
              </w:rPr>
              <w:t>RISORSE</w:t>
            </w:r>
            <w:r>
              <w:rPr>
                <w:rStyle w:val="Richiamoallanotaapidipagina"/>
                <w:rFonts w:cs="Calibri"/>
                <w:b/>
                <w:bCs/>
                <w:iCs/>
                <w:kern w:val="2"/>
                <w:sz w:val="28"/>
                <w:lang w:eastAsia="en-US"/>
                <w14:ligatures w14:val="standardContextual"/>
              </w:rPr>
              <w:footnoteReference w:id="2"/>
            </w:r>
          </w:p>
        </w:tc>
      </w:tr>
      <w:tr>
        <w:trPr/>
        <w:tc>
          <w:tcPr>
            <w:tcW w:w="7224" w:type="dxa"/>
            <w:tcBorders/>
            <w:shd w:color="auto" w:fill="DEEAF6" w:themeFill="accent1" w:themeFillTint="33" w:val="clear"/>
          </w:tcPr>
          <w:p>
            <w:pPr>
              <w:pStyle w:val="Normal"/>
              <w:spacing w:lineRule="auto" w:line="240" w:before="0" w:after="0"/>
              <w:jc w:val="left"/>
              <w:rPr>
                <w:rFonts w:cs="Calibri"/>
                <w:i/>
                <w:i/>
                <w:lang w:eastAsia="en-US"/>
              </w:rPr>
            </w:pPr>
            <w:r>
              <w:rPr>
                <w:rFonts w:cs="Calibri"/>
                <w:i/>
                <w:kern w:val="2"/>
                <w:lang w:eastAsia="en-US"/>
                <w14:ligatures w14:val="standardContextual"/>
              </w:rPr>
              <w:t xml:space="preserve">Acquisto o leasing forniture (arredi, hardware e software, macchinari, attrezzature etc.) </w:t>
            </w:r>
          </w:p>
        </w:tc>
        <w:tc>
          <w:tcPr>
            <w:tcW w:w="2551" w:type="dxa"/>
            <w:tcBorders/>
            <w:shd w:color="auto" w:fill="FFFFFF" w:themeFill="background1" w:val="clear"/>
          </w:tcPr>
          <w:p>
            <w:pPr>
              <w:pStyle w:val="Normal"/>
              <w:spacing w:lineRule="auto" w:line="240" w:before="0" w:after="0"/>
              <w:jc w:val="left"/>
              <w:rPr>
                <w:rFonts w:cs="Calibri"/>
                <w:b/>
                <w:b/>
                <w:bCs/>
                <w:i/>
                <w:i/>
                <w:kern w:val="2"/>
                <w:lang w:eastAsia="en-US"/>
                <w14:ligatures w14:val="standardContextual"/>
              </w:rPr>
            </w:pPr>
            <w:r>
              <w:rPr>
                <w:rFonts w:cs="Calibri"/>
                <w:b/>
                <w:bCs/>
                <w:i/>
                <w:kern w:val="2"/>
                <w:lang w:eastAsia="en-US"/>
                <w14:ligatures w14:val="standardContextual"/>
              </w:rPr>
            </w:r>
          </w:p>
        </w:tc>
      </w:tr>
      <w:tr>
        <w:trPr/>
        <w:tc>
          <w:tcPr>
            <w:tcW w:w="7224" w:type="dxa"/>
            <w:tcBorders/>
            <w:shd w:color="auto" w:fill="DEEAF6" w:themeFill="accent1" w:themeFillTint="33" w:val="clear"/>
          </w:tcPr>
          <w:p>
            <w:pPr>
              <w:pStyle w:val="Normal"/>
              <w:spacing w:lineRule="auto" w:line="240" w:before="0" w:after="0"/>
              <w:jc w:val="left"/>
              <w:rPr>
                <w:rFonts w:cs="Calibri"/>
                <w:i/>
                <w:i/>
                <w:lang w:eastAsia="en-US"/>
              </w:rPr>
            </w:pPr>
            <w:r>
              <w:rPr>
                <w:rFonts w:cs="Calibri"/>
                <w:i/>
                <w:kern w:val="2"/>
                <w:lang w:eastAsia="en-US"/>
                <w14:ligatures w14:val="standardContextual"/>
              </w:rPr>
              <w:t>Acquisto</w:t>
            </w:r>
            <w:r>
              <w:rPr>
                <w:rFonts w:cs="Calibri"/>
                <w:iCs/>
                <w:kern w:val="2"/>
                <w:lang w:eastAsia="en-US"/>
                <w14:ligatures w14:val="standardContextual"/>
              </w:rPr>
              <w:t xml:space="preserve"> </w:t>
            </w:r>
            <w:r>
              <w:rPr>
                <w:rFonts w:cs="Calibri"/>
                <w:i/>
                <w:kern w:val="2"/>
                <w:lang w:eastAsia="en-US"/>
                <w14:ligatures w14:val="standardContextual"/>
              </w:rPr>
              <w:t>materiale di consumo</w:t>
            </w:r>
          </w:p>
        </w:tc>
        <w:tc>
          <w:tcPr>
            <w:tcW w:w="2551" w:type="dxa"/>
            <w:tcBorders/>
            <w:shd w:color="auto" w:fill="FFFFFF" w:themeFill="background1" w:val="clear"/>
          </w:tcPr>
          <w:p>
            <w:pPr>
              <w:pStyle w:val="Normal"/>
              <w:spacing w:lineRule="auto" w:line="240" w:before="0" w:after="0"/>
              <w:jc w:val="left"/>
              <w:rPr>
                <w:rFonts w:cs="Calibri"/>
                <w:b/>
                <w:b/>
                <w:bCs/>
                <w:i/>
                <w:i/>
                <w:kern w:val="2"/>
                <w:lang w:eastAsia="en-US"/>
                <w14:ligatures w14:val="standardContextual"/>
              </w:rPr>
            </w:pPr>
            <w:r>
              <w:rPr>
                <w:rFonts w:cs="Calibri"/>
                <w:b/>
                <w:bCs/>
                <w:i/>
                <w:kern w:val="2"/>
                <w:lang w:eastAsia="en-US"/>
                <w14:ligatures w14:val="standardContextual"/>
              </w:rPr>
            </w:r>
          </w:p>
        </w:tc>
      </w:tr>
      <w:tr>
        <w:trPr/>
        <w:tc>
          <w:tcPr>
            <w:tcW w:w="7224" w:type="dxa"/>
            <w:tcBorders/>
            <w:shd w:color="auto" w:fill="DEEAF6" w:themeFill="accent1" w:themeFillTint="33" w:val="clear"/>
          </w:tcPr>
          <w:p>
            <w:pPr>
              <w:pStyle w:val="Normal"/>
              <w:spacing w:lineRule="auto" w:line="240" w:before="0" w:after="0"/>
              <w:jc w:val="left"/>
              <w:rPr>
                <w:rFonts w:cs="Calibri"/>
                <w:i/>
                <w:i/>
                <w:highlight w:val="yellow"/>
                <w:lang w:eastAsia="en-US"/>
              </w:rPr>
            </w:pPr>
            <w:r>
              <w:rPr>
                <w:rFonts w:cs="Calibri"/>
                <w:i/>
                <w:kern w:val="2"/>
                <w:lang w:eastAsia="en-US"/>
                <w14:ligatures w14:val="standardContextual"/>
              </w:rPr>
              <w:t>attività Formazione/qualificazione nei limiti del 15%</w:t>
            </w:r>
          </w:p>
        </w:tc>
        <w:tc>
          <w:tcPr>
            <w:tcW w:w="2551" w:type="dxa"/>
            <w:tcBorders/>
            <w:shd w:color="auto" w:fill="FFFFFF" w:themeFill="background1" w:val="clear"/>
          </w:tcPr>
          <w:p>
            <w:pPr>
              <w:pStyle w:val="Normal"/>
              <w:spacing w:lineRule="auto" w:line="240" w:before="0" w:after="0"/>
              <w:jc w:val="left"/>
              <w:rPr>
                <w:rFonts w:cs="Calibri"/>
                <w:b/>
                <w:b/>
                <w:bCs/>
                <w:i/>
                <w:i/>
                <w:kern w:val="2"/>
                <w:lang w:eastAsia="en-US"/>
                <w14:ligatures w14:val="standardContextual"/>
              </w:rPr>
            </w:pPr>
            <w:r>
              <w:rPr>
                <w:rFonts w:cs="Calibri"/>
                <w:b/>
                <w:bCs/>
                <w:i/>
                <w:kern w:val="2"/>
                <w:lang w:eastAsia="en-US"/>
                <w14:ligatures w14:val="standardContextual"/>
              </w:rPr>
            </w:r>
          </w:p>
        </w:tc>
      </w:tr>
      <w:tr>
        <w:trPr/>
        <w:tc>
          <w:tcPr>
            <w:tcW w:w="7224" w:type="dxa"/>
            <w:tcBorders/>
            <w:shd w:color="auto" w:fill="DEEAF6" w:themeFill="accent1" w:themeFillTint="33" w:val="clear"/>
          </w:tcPr>
          <w:p>
            <w:pPr>
              <w:pStyle w:val="Normal"/>
              <w:spacing w:lineRule="auto" w:line="240" w:before="0" w:after="0"/>
              <w:jc w:val="left"/>
              <w:rPr>
                <w:rFonts w:cs="Calibri"/>
                <w:i/>
                <w:i/>
                <w:lang w:eastAsia="en-US"/>
              </w:rPr>
            </w:pPr>
            <w:r>
              <w:rPr>
                <w:rFonts w:cs="Calibri"/>
                <w:i/>
                <w:kern w:val="2"/>
                <w:lang w:eastAsia="en-US"/>
                <w14:ligatures w14:val="standardContextual"/>
              </w:rPr>
              <w:t>Spese di Personale</w:t>
            </w:r>
          </w:p>
        </w:tc>
        <w:tc>
          <w:tcPr>
            <w:tcW w:w="2551" w:type="dxa"/>
            <w:tcBorders/>
            <w:shd w:color="auto" w:fill="FFFFFF" w:themeFill="background1" w:val="clear"/>
          </w:tcPr>
          <w:p>
            <w:pPr>
              <w:pStyle w:val="Normal"/>
              <w:spacing w:lineRule="auto" w:line="240" w:before="0" w:after="0"/>
              <w:jc w:val="left"/>
              <w:rPr>
                <w:rFonts w:cs="Calibri"/>
                <w:b/>
                <w:b/>
                <w:bCs/>
                <w:i/>
                <w:i/>
                <w:kern w:val="2"/>
                <w:lang w:eastAsia="en-US"/>
                <w14:ligatures w14:val="standardContextual"/>
              </w:rPr>
            </w:pPr>
            <w:r>
              <w:rPr>
                <w:rFonts w:cs="Calibri"/>
                <w:b/>
                <w:bCs/>
                <w:i/>
                <w:kern w:val="2"/>
                <w:lang w:eastAsia="en-US"/>
                <w14:ligatures w14:val="standardContextual"/>
              </w:rPr>
            </w:r>
          </w:p>
        </w:tc>
      </w:tr>
      <w:tr>
        <w:trPr/>
        <w:tc>
          <w:tcPr>
            <w:tcW w:w="7224" w:type="dxa"/>
            <w:tcBorders/>
            <w:shd w:color="auto" w:fill="DEEAF6" w:themeFill="accent1" w:themeFillTint="33" w:val="clear"/>
          </w:tcPr>
          <w:p>
            <w:pPr>
              <w:pStyle w:val="Normal"/>
              <w:spacing w:lineRule="auto" w:line="240" w:before="0" w:after="0"/>
              <w:jc w:val="left"/>
              <w:rPr>
                <w:rFonts w:cs="Calibri"/>
                <w:i/>
                <w:i/>
                <w:lang w:eastAsia="en-US"/>
              </w:rPr>
            </w:pPr>
            <w:r>
              <w:rPr>
                <w:rFonts w:cs="Calibri"/>
                <w:i/>
                <w:kern w:val="2"/>
                <w:lang w:eastAsia="en-US"/>
                <w14:ligatures w14:val="standardContextual"/>
              </w:rPr>
              <w:t>Consulenze</w:t>
            </w:r>
          </w:p>
        </w:tc>
        <w:tc>
          <w:tcPr>
            <w:tcW w:w="2551" w:type="dxa"/>
            <w:tcBorders/>
            <w:shd w:color="auto" w:fill="FFFFFF" w:themeFill="background1" w:val="clear"/>
          </w:tcPr>
          <w:p>
            <w:pPr>
              <w:pStyle w:val="Normal"/>
              <w:spacing w:lineRule="auto" w:line="240" w:before="0" w:after="0"/>
              <w:jc w:val="left"/>
              <w:rPr>
                <w:rFonts w:cs="Calibri"/>
                <w:b/>
                <w:b/>
                <w:bCs/>
                <w:i/>
                <w:i/>
                <w:kern w:val="2"/>
                <w:lang w:eastAsia="en-US"/>
                <w14:ligatures w14:val="standardContextual"/>
              </w:rPr>
            </w:pPr>
            <w:r>
              <w:rPr>
                <w:rFonts w:cs="Calibri"/>
                <w:b/>
                <w:bCs/>
                <w:i/>
                <w:kern w:val="2"/>
                <w:lang w:eastAsia="en-US"/>
                <w14:ligatures w14:val="standardContextual"/>
              </w:rPr>
            </w:r>
          </w:p>
        </w:tc>
      </w:tr>
      <w:tr>
        <w:trPr/>
        <w:tc>
          <w:tcPr>
            <w:tcW w:w="7224" w:type="dxa"/>
            <w:tcBorders/>
            <w:shd w:color="auto" w:fill="DEEAF6" w:themeFill="accent1" w:themeFillTint="33" w:val="clear"/>
          </w:tcPr>
          <w:p>
            <w:pPr>
              <w:pStyle w:val="Normal"/>
              <w:spacing w:lineRule="auto" w:line="240" w:before="0" w:after="0"/>
              <w:jc w:val="left"/>
              <w:rPr>
                <w:rFonts w:cs="Calibri"/>
                <w:i/>
                <w:i/>
                <w:lang w:eastAsia="en-US"/>
              </w:rPr>
            </w:pPr>
            <w:r>
              <w:rPr>
                <w:rFonts w:cs="Calibri"/>
                <w:i/>
                <w:kern w:val="2"/>
                <w:lang w:eastAsia="en-US"/>
                <w14:ligatures w14:val="standardContextual"/>
              </w:rPr>
              <w:t>Utenze generali e relativa attivazione</w:t>
            </w:r>
          </w:p>
        </w:tc>
        <w:tc>
          <w:tcPr>
            <w:tcW w:w="2551" w:type="dxa"/>
            <w:tcBorders/>
            <w:shd w:color="auto" w:fill="FFFFFF" w:themeFill="background1" w:val="clear"/>
          </w:tcPr>
          <w:p>
            <w:pPr>
              <w:pStyle w:val="Normal"/>
              <w:spacing w:lineRule="auto" w:line="240" w:before="0" w:after="0"/>
              <w:jc w:val="left"/>
              <w:rPr>
                <w:rFonts w:cs="Calibri"/>
                <w:b/>
                <w:b/>
                <w:bCs/>
                <w:i/>
                <w:i/>
                <w:kern w:val="2"/>
                <w:lang w:eastAsia="en-US"/>
                <w14:ligatures w14:val="standardContextual"/>
              </w:rPr>
            </w:pPr>
            <w:r>
              <w:rPr>
                <w:rFonts w:cs="Calibri"/>
                <w:b/>
                <w:bCs/>
                <w:i/>
                <w:kern w:val="2"/>
                <w:lang w:eastAsia="en-US"/>
                <w14:ligatures w14:val="standardContextual"/>
              </w:rPr>
            </w:r>
          </w:p>
        </w:tc>
      </w:tr>
      <w:tr>
        <w:trPr/>
        <w:tc>
          <w:tcPr>
            <w:tcW w:w="7224" w:type="dxa"/>
            <w:tcBorders/>
            <w:shd w:color="auto" w:fill="DEEAF6" w:themeFill="accent1" w:themeFillTint="33" w:val="clear"/>
          </w:tcPr>
          <w:p>
            <w:pPr>
              <w:pStyle w:val="Normal"/>
              <w:spacing w:lineRule="auto" w:line="240" w:before="0" w:after="0"/>
              <w:jc w:val="left"/>
              <w:rPr>
                <w:rFonts w:cs="Calibri"/>
                <w:i/>
                <w:i/>
                <w:lang w:eastAsia="en-US"/>
              </w:rPr>
            </w:pPr>
            <w:r>
              <w:rPr>
                <w:rFonts w:cs="Calibri"/>
                <w:i/>
                <w:kern w:val="2"/>
                <w:lang w:eastAsia="en-US"/>
                <w14:ligatures w14:val="standardContextual"/>
              </w:rPr>
              <w:t>Pubblicità e comunicazione (max 5% spese di gestione)</w:t>
            </w:r>
          </w:p>
        </w:tc>
        <w:tc>
          <w:tcPr>
            <w:tcW w:w="2551" w:type="dxa"/>
            <w:tcBorders/>
            <w:shd w:color="auto" w:fill="FFFFFF" w:themeFill="background1" w:val="clear"/>
          </w:tcPr>
          <w:p>
            <w:pPr>
              <w:pStyle w:val="Normal"/>
              <w:spacing w:lineRule="auto" w:line="240" w:before="0" w:after="0"/>
              <w:jc w:val="left"/>
              <w:rPr>
                <w:rFonts w:cs="Calibri"/>
                <w:b/>
                <w:b/>
                <w:bCs/>
                <w:i/>
                <w:i/>
                <w:kern w:val="2"/>
                <w:lang w:eastAsia="en-US"/>
                <w14:ligatures w14:val="standardContextual"/>
              </w:rPr>
            </w:pPr>
            <w:r>
              <w:rPr>
                <w:rFonts w:cs="Calibri"/>
                <w:b/>
                <w:bCs/>
                <w:i/>
                <w:kern w:val="2"/>
                <w:lang w:eastAsia="en-US"/>
                <w14:ligatures w14:val="standardContextual"/>
              </w:rPr>
            </w:r>
          </w:p>
        </w:tc>
      </w:tr>
      <w:tr>
        <w:trPr/>
        <w:tc>
          <w:tcPr>
            <w:tcW w:w="7224" w:type="dxa"/>
            <w:tcBorders/>
            <w:shd w:color="auto" w:fill="DEEAF6" w:themeFill="accent1" w:themeFillTint="33" w:val="clear"/>
          </w:tcPr>
          <w:p>
            <w:pPr>
              <w:pStyle w:val="Normal"/>
              <w:spacing w:lineRule="auto" w:line="240" w:before="0" w:after="0"/>
              <w:jc w:val="left"/>
              <w:rPr>
                <w:kern w:val="2"/>
                <w14:ligatures w14:val="standardContextual"/>
              </w:rPr>
            </w:pPr>
            <w:r>
              <w:rPr>
                <w:rFonts w:cs="Calibri"/>
                <w:i/>
                <w:kern w:val="2"/>
                <w:lang w:eastAsia="en-US"/>
                <w14:ligatures w14:val="standardContextual"/>
              </w:rPr>
              <w:t>Ristrutturazioni</w:t>
            </w:r>
          </w:p>
        </w:tc>
        <w:tc>
          <w:tcPr>
            <w:tcW w:w="2551" w:type="dxa"/>
            <w:tcBorders/>
            <w:shd w:color="auto" w:fill="FFFFFF" w:themeFill="background1" w:val="clear"/>
          </w:tcPr>
          <w:p>
            <w:pPr>
              <w:pStyle w:val="Normal"/>
              <w:spacing w:lineRule="auto" w:line="240" w:before="0" w:after="0"/>
              <w:jc w:val="left"/>
              <w:rPr>
                <w:rFonts w:cs="Calibri"/>
                <w:b/>
                <w:b/>
                <w:bCs/>
                <w:i/>
                <w:i/>
                <w:kern w:val="2"/>
                <w:lang w:eastAsia="en-US"/>
                <w14:ligatures w14:val="standardContextual"/>
              </w:rPr>
            </w:pPr>
            <w:r>
              <w:rPr>
                <w:rFonts w:cs="Calibri"/>
                <w:b/>
                <w:bCs/>
                <w:i/>
                <w:kern w:val="2"/>
                <w:lang w:eastAsia="en-US"/>
                <w14:ligatures w14:val="standardContextual"/>
              </w:rPr>
            </w:r>
          </w:p>
        </w:tc>
      </w:tr>
      <w:tr>
        <w:trPr/>
        <w:tc>
          <w:tcPr>
            <w:tcW w:w="7224" w:type="dxa"/>
            <w:tcBorders/>
            <w:shd w:color="auto" w:fill="DEEAF6" w:themeFill="accent1" w:themeFillTint="33" w:val="clear"/>
          </w:tcPr>
          <w:p>
            <w:pPr>
              <w:pStyle w:val="Normal"/>
              <w:spacing w:lineRule="auto" w:line="240" w:before="0" w:after="0"/>
              <w:jc w:val="left"/>
              <w:rPr>
                <w:rFonts w:ascii="Calibri" w:hAnsi="Calibri" w:eastAsia="Calibri" w:cs="Calibri"/>
                <w:b w:val="false"/>
                <w:b w:val="false"/>
                <w:bCs w:val="false"/>
                <w:i/>
                <w:i/>
                <w:kern w:val="2"/>
                <w:lang w:eastAsia="en-US"/>
                <w14:ligatures w14:val="standardContextual"/>
              </w:rPr>
            </w:pPr>
            <w:r>
              <w:rPr>
                <w:rFonts w:eastAsia="Calibri" w:cs="Calibri"/>
                <w:b w:val="false"/>
                <w:bCs w:val="false"/>
                <w:i/>
                <w:kern w:val="2"/>
                <w:lang w:eastAsia="en-US"/>
                <w14:ligatures w14:val="standardContextual"/>
              </w:rPr>
              <w:t>Altre Voci</w:t>
            </w:r>
          </w:p>
        </w:tc>
        <w:tc>
          <w:tcPr>
            <w:tcW w:w="2551" w:type="dxa"/>
            <w:tcBorders/>
            <w:shd w:color="auto" w:fill="FFFFFF" w:themeFill="background1" w:val="clear"/>
          </w:tcPr>
          <w:p>
            <w:pPr>
              <w:pStyle w:val="Normal"/>
              <w:spacing w:lineRule="auto" w:line="240" w:before="0" w:after="0"/>
              <w:jc w:val="left"/>
              <w:rPr>
                <w:rFonts w:cs="Calibri"/>
                <w:b/>
                <w:b/>
                <w:bCs/>
                <w:i/>
                <w:i/>
                <w:kern w:val="2"/>
                <w:lang w:eastAsia="en-US"/>
                <w14:ligatures w14:val="standardContextual"/>
              </w:rPr>
            </w:pPr>
            <w:r>
              <w:rPr>
                <w:rFonts w:cs="Calibri"/>
                <w:b/>
                <w:bCs/>
                <w:i/>
                <w:kern w:val="2"/>
                <w:lang w:eastAsia="en-US"/>
                <w14:ligatures w14:val="standardContextual"/>
              </w:rPr>
            </w:r>
          </w:p>
        </w:tc>
      </w:tr>
      <w:tr>
        <w:trPr/>
        <w:tc>
          <w:tcPr>
            <w:tcW w:w="7224" w:type="dxa"/>
            <w:tcBorders/>
            <w:shd w:color="auto" w:fill="DEEAF6" w:themeFill="accent1" w:themeFillTint="33" w:val="clear"/>
          </w:tcPr>
          <w:p>
            <w:pPr>
              <w:pStyle w:val="Normal"/>
              <w:spacing w:lineRule="auto" w:line="240" w:before="0" w:after="0"/>
              <w:jc w:val="center"/>
              <w:rPr>
                <w:rFonts w:cs="Calibri"/>
                <w:b/>
                <w:b/>
                <w:bCs/>
                <w:i/>
                <w:i/>
                <w:kern w:val="2"/>
                <w:lang w:eastAsia="en-US"/>
                <w14:ligatures w14:val="standardContextual"/>
              </w:rPr>
            </w:pPr>
            <w:r>
              <w:rPr>
                <w:rFonts w:cs="Calibri"/>
                <w:b/>
                <w:bCs/>
                <w:i/>
                <w:kern w:val="2"/>
                <w:lang w:eastAsia="en-US"/>
                <w14:ligatures w14:val="standardContextual"/>
              </w:rPr>
            </w:r>
          </w:p>
        </w:tc>
        <w:tc>
          <w:tcPr>
            <w:tcW w:w="2551" w:type="dxa"/>
            <w:tcBorders/>
            <w:shd w:color="auto" w:fill="FFFFFF" w:themeFill="background1" w:val="clear"/>
          </w:tcPr>
          <w:p>
            <w:pPr>
              <w:pStyle w:val="Normal"/>
              <w:spacing w:lineRule="auto" w:line="240" w:before="0" w:after="0"/>
              <w:jc w:val="left"/>
              <w:rPr>
                <w:rFonts w:cs="Calibri"/>
                <w:b/>
                <w:b/>
                <w:bCs/>
                <w:i/>
                <w:i/>
                <w:kern w:val="2"/>
                <w:lang w:eastAsia="en-US"/>
                <w14:ligatures w14:val="standardContextual"/>
              </w:rPr>
            </w:pPr>
            <w:r>
              <w:rPr>
                <w:rFonts w:cs="Calibri"/>
                <w:b/>
                <w:bCs/>
                <w:i/>
                <w:kern w:val="2"/>
                <w:lang w:eastAsia="en-US"/>
                <w14:ligatures w14:val="standardContextual"/>
              </w:rPr>
            </w:r>
          </w:p>
        </w:tc>
      </w:tr>
      <w:tr>
        <w:trPr/>
        <w:tc>
          <w:tcPr>
            <w:tcW w:w="7224" w:type="dxa"/>
            <w:tcBorders/>
            <w:shd w:color="auto" w:fill="DEEAF6" w:themeFill="accent1" w:themeFillTint="33" w:val="clear"/>
          </w:tcPr>
          <w:p>
            <w:pPr>
              <w:pStyle w:val="Normal"/>
              <w:spacing w:lineRule="auto" w:line="240" w:before="0" w:after="0"/>
              <w:jc w:val="center"/>
              <w:rPr>
                <w:rFonts w:cs="Calibri"/>
                <w:b/>
                <w:b/>
                <w:bCs/>
                <w:i/>
                <w:i/>
                <w:kern w:val="2"/>
                <w:lang w:eastAsia="en-US"/>
                <w14:ligatures w14:val="standardContextual"/>
              </w:rPr>
            </w:pPr>
            <w:r>
              <w:rPr>
                <w:rFonts w:cs="Calibri"/>
                <w:b/>
                <w:bCs/>
                <w:i/>
                <w:kern w:val="2"/>
                <w:lang w:eastAsia="en-US"/>
                <w14:ligatures w14:val="standardContextual"/>
              </w:rPr>
            </w:r>
          </w:p>
        </w:tc>
        <w:tc>
          <w:tcPr>
            <w:tcW w:w="2551" w:type="dxa"/>
            <w:tcBorders/>
            <w:shd w:color="auto" w:fill="FFFFFF" w:themeFill="background1" w:val="clear"/>
          </w:tcPr>
          <w:p>
            <w:pPr>
              <w:pStyle w:val="Normal"/>
              <w:spacing w:lineRule="auto" w:line="240" w:before="0" w:after="0"/>
              <w:jc w:val="left"/>
              <w:rPr>
                <w:rFonts w:cs="Calibri"/>
                <w:b/>
                <w:b/>
                <w:bCs/>
                <w:i/>
                <w:i/>
                <w:kern w:val="2"/>
                <w:lang w:eastAsia="en-US"/>
                <w14:ligatures w14:val="standardContextual"/>
              </w:rPr>
            </w:pPr>
            <w:r>
              <w:rPr>
                <w:rFonts w:cs="Calibri"/>
                <w:b/>
                <w:bCs/>
                <w:i/>
                <w:kern w:val="2"/>
                <w:lang w:eastAsia="en-US"/>
                <w14:ligatures w14:val="standardContextual"/>
              </w:rPr>
            </w:r>
          </w:p>
        </w:tc>
      </w:tr>
      <w:tr>
        <w:trPr/>
        <w:tc>
          <w:tcPr>
            <w:tcW w:w="7224" w:type="dxa"/>
            <w:tcBorders/>
            <w:shd w:color="auto" w:fill="DEEAF6" w:themeFill="accent1" w:themeFillTint="33" w:val="clear"/>
          </w:tcPr>
          <w:p>
            <w:pPr>
              <w:pStyle w:val="Normal"/>
              <w:spacing w:lineRule="auto" w:line="240" w:before="0" w:after="0"/>
              <w:jc w:val="center"/>
              <w:rPr>
                <w:rFonts w:cs="Calibri"/>
                <w:b/>
                <w:b/>
                <w:bCs/>
                <w:i/>
                <w:i/>
                <w:lang w:eastAsia="en-US"/>
              </w:rPr>
            </w:pPr>
            <w:r>
              <w:rPr>
                <w:rFonts w:cs="Calibri"/>
                <w:b/>
                <w:bCs/>
                <w:i/>
                <w:kern w:val="2"/>
                <w:lang w:eastAsia="en-US"/>
                <w14:ligatures w14:val="standardContextual"/>
              </w:rPr>
              <w:t>TOTALE</w:t>
            </w:r>
          </w:p>
        </w:tc>
        <w:tc>
          <w:tcPr>
            <w:tcW w:w="2551" w:type="dxa"/>
            <w:tcBorders/>
            <w:shd w:color="auto" w:fill="FFFFFF" w:themeFill="background1" w:val="clear"/>
          </w:tcPr>
          <w:p>
            <w:pPr>
              <w:pStyle w:val="Normal"/>
              <w:spacing w:lineRule="auto" w:line="240" w:before="0" w:after="0"/>
              <w:jc w:val="center"/>
              <w:rPr>
                <w:rFonts w:cs="Calibri"/>
                <w:b/>
                <w:b/>
                <w:bCs/>
                <w:iCs/>
                <w:kern w:val="2"/>
                <w:lang w:eastAsia="en-US"/>
                <w14:ligatures w14:val="standardContextual"/>
              </w:rPr>
            </w:pPr>
            <w:r>
              <w:rPr>
                <w:rFonts w:cs="Calibri"/>
                <w:b/>
                <w:bCs/>
                <w:iCs/>
                <w:kern w:val="2"/>
                <w:lang w:eastAsia="en-US"/>
                <w14:ligatures w14:val="standardContextual"/>
              </w:rPr>
            </w:r>
          </w:p>
        </w:tc>
      </w:tr>
    </w:tbl>
    <w:p>
      <w:pPr>
        <w:pStyle w:val="Normal"/>
        <w:rPr>
          <w:rFonts w:cs="Calibri"/>
          <w:b/>
          <w:b/>
          <w:color w:val="004393"/>
          <w:sz w:val="28"/>
          <w:szCs w:val="28"/>
        </w:rPr>
      </w:pPr>
      <w:r>
        <w:rPr>
          <w:rFonts w:cs="Calibri"/>
          <w:b/>
          <w:color w:val="004393"/>
          <w:sz w:val="28"/>
          <w:szCs w:val="28"/>
        </w:rPr>
      </w:r>
    </w:p>
    <w:tbl>
      <w:tblPr>
        <w:tblW w:w="9776" w:type="dxa"/>
        <w:jc w:val="left"/>
        <w:tblInd w:w="0" w:type="dxa"/>
        <w:tblCellMar>
          <w:top w:w="0" w:type="dxa"/>
          <w:left w:w="108" w:type="dxa"/>
          <w:bottom w:w="0" w:type="dxa"/>
          <w:right w:w="108" w:type="dxa"/>
        </w:tblCellMar>
        <w:tblLook w:firstRow="1" w:noVBand="1" w:lastRow="0" w:firstColumn="1" w:lastColumn="0" w:noHBand="0" w:val="04a0"/>
      </w:tblPr>
      <w:tblGrid>
        <w:gridCol w:w="9776"/>
      </w:tblGrid>
      <w:tr>
        <w:trPr>
          <w:trHeight w:val="332" w:hRule="atLeast"/>
        </w:trPr>
        <w:tc>
          <w:tcPr>
            <w:tcW w:w="9776" w:type="dxa"/>
            <w:tcBorders>
              <w:top w:val="single" w:sz="4" w:space="0" w:color="0070C0"/>
              <w:left w:val="single" w:sz="4" w:space="0" w:color="0070C0"/>
              <w:bottom w:val="single" w:sz="4" w:space="0" w:color="0070C0"/>
              <w:right w:val="single" w:sz="4" w:space="0" w:color="0070C0"/>
            </w:tcBorders>
            <w:shd w:color="auto" w:fill="004393" w:val="clear"/>
            <w:vAlign w:val="center"/>
          </w:tcPr>
          <w:p>
            <w:pPr>
              <w:pStyle w:val="Normal"/>
              <w:spacing w:lineRule="auto" w:line="240" w:before="0" w:after="0"/>
              <w:jc w:val="center"/>
              <w:rPr/>
            </w:pPr>
            <w:r>
              <w:rPr>
                <w:rFonts w:eastAsia="Times New Roman" w:cs="Calibri"/>
                <w:b/>
                <w:bCs/>
                <w:iCs/>
                <w:color w:val="FFFFFF" w:themeColor="background1"/>
              </w:rPr>
              <w:t>COERENZA CON GLI OBIETTIVI FISSATI ALL’ART.3 DELL’AVVISO</w:t>
            </w:r>
          </w:p>
        </w:tc>
      </w:tr>
      <w:tr>
        <w:trPr>
          <w:trHeight w:val="2720" w:hRule="atLeast"/>
        </w:trPr>
        <w:tc>
          <w:tcPr>
            <w:tcW w:w="9776" w:type="dxa"/>
            <w:tcBorders>
              <w:top w:val="single" w:sz="4" w:space="0" w:color="0070C0"/>
              <w:left w:val="single" w:sz="4" w:space="0" w:color="0070C0"/>
              <w:bottom w:val="single" w:sz="4" w:space="0" w:color="000000"/>
              <w:right w:val="single" w:sz="4" w:space="0" w:color="0070C0"/>
            </w:tcBorders>
            <w:shd w:color="auto" w:fill="auto" w:val="clear"/>
            <w:vAlign w:val="center"/>
          </w:tcPr>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b/>
                <w:b/>
                <w:bCs/>
                <w:color w:val="004393"/>
              </w:rPr>
            </w:pPr>
            <w:r>
              <w:rPr>
                <w:rFonts w:eastAsia="Times New Roman" w:cs="Calibri"/>
                <w:b/>
                <w:bCs/>
                <w:color w:val="004393"/>
              </w:rPr>
            </w:r>
          </w:p>
        </w:tc>
      </w:tr>
    </w:tbl>
    <w:p>
      <w:pPr>
        <w:pStyle w:val="Normal"/>
        <w:rPr>
          <w:rFonts w:cs="Calibri"/>
          <w:b/>
          <w:b/>
          <w:color w:val="004393"/>
          <w:sz w:val="28"/>
          <w:szCs w:val="28"/>
        </w:rPr>
      </w:pPr>
      <w:r>
        <w:rPr>
          <w:rFonts w:cs="Calibri"/>
          <w:b/>
          <w:color w:val="004393"/>
          <w:sz w:val="28"/>
          <w:szCs w:val="28"/>
        </w:rPr>
      </w:r>
    </w:p>
    <w:tbl>
      <w:tblPr>
        <w:tblW w:w="9776" w:type="dxa"/>
        <w:jc w:val="left"/>
        <w:tblInd w:w="0" w:type="dxa"/>
        <w:tblCellMar>
          <w:top w:w="0" w:type="dxa"/>
          <w:left w:w="108" w:type="dxa"/>
          <w:bottom w:w="0" w:type="dxa"/>
          <w:right w:w="108" w:type="dxa"/>
        </w:tblCellMar>
        <w:tblLook w:firstRow="1" w:noVBand="1" w:lastRow="0" w:firstColumn="1" w:lastColumn="0" w:noHBand="0" w:val="04a0"/>
      </w:tblPr>
      <w:tblGrid>
        <w:gridCol w:w="9776"/>
      </w:tblGrid>
      <w:tr>
        <w:trPr>
          <w:trHeight w:val="332" w:hRule="atLeast"/>
        </w:trPr>
        <w:tc>
          <w:tcPr>
            <w:tcW w:w="9776" w:type="dxa"/>
            <w:tcBorders>
              <w:top w:val="single" w:sz="4" w:space="0" w:color="0070C0"/>
              <w:left w:val="single" w:sz="4" w:space="0" w:color="0070C0"/>
              <w:bottom w:val="single" w:sz="4" w:space="0" w:color="0070C0"/>
              <w:right w:val="single" w:sz="4" w:space="0" w:color="0070C0"/>
            </w:tcBorders>
            <w:shd w:color="auto" w:fill="004393" w:val="clear"/>
            <w:vAlign w:val="center"/>
          </w:tcPr>
          <w:p>
            <w:pPr>
              <w:pStyle w:val="Normal"/>
              <w:spacing w:lineRule="auto" w:line="240" w:before="0" w:after="0"/>
              <w:jc w:val="center"/>
              <w:rPr/>
            </w:pPr>
            <w:r>
              <w:rPr>
                <w:rFonts w:eastAsia="Times New Roman" w:cs="Calibri"/>
                <w:b/>
                <w:bCs/>
                <w:iCs/>
                <w:color w:val="FFFFFF" w:themeColor="background1"/>
              </w:rPr>
              <w:t>DESCRIZIONE DELLA CAPACITÀ DELLA PROPOSTA PROGETTUALE DI INTER-OPERARE CON GLI STRUMENTI DI PROGRAMMAZIONE ANCHE SOVRACOMUNALI E CON LE RESTANTI INIZIATIVE ATTUATE IN AMBITO SOCIALE DAL COMUNE DI PONTECAGNANO FAIANO</w:t>
            </w:r>
          </w:p>
        </w:tc>
      </w:tr>
      <w:tr>
        <w:trPr>
          <w:trHeight w:val="2720" w:hRule="atLeast"/>
        </w:trPr>
        <w:tc>
          <w:tcPr>
            <w:tcW w:w="9776" w:type="dxa"/>
            <w:tcBorders>
              <w:top w:val="single" w:sz="4" w:space="0" w:color="0070C0"/>
              <w:left w:val="single" w:sz="4" w:space="0" w:color="0070C0"/>
              <w:bottom w:val="single" w:sz="4" w:space="0" w:color="000000"/>
              <w:right w:val="single" w:sz="4" w:space="0" w:color="0070C0"/>
            </w:tcBorders>
            <w:shd w:color="auto" w:fill="auto" w:val="clear"/>
            <w:vAlign w:val="center"/>
          </w:tcPr>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cs="Calibri"/>
                <w:b/>
                <w:b/>
                <w:color w:val="004393"/>
                <w:sz w:val="20"/>
                <w:szCs w:val="20"/>
              </w:rPr>
            </w:pPr>
            <w:r>
              <w:rPr>
                <w:rFonts w:cs="Calibri"/>
                <w:b/>
                <w:color w:val="004393"/>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iCs/>
                <w:sz w:val="20"/>
                <w:szCs w:val="20"/>
              </w:rPr>
            </w:pPr>
            <w:r>
              <w:rPr>
                <w:rFonts w:eastAsia="Times New Roman" w:cs="Calibri"/>
                <w:iCs/>
                <w:sz w:val="20"/>
                <w:szCs w:val="20"/>
              </w:rPr>
            </w:r>
          </w:p>
          <w:p>
            <w:pPr>
              <w:pStyle w:val="Normal"/>
              <w:spacing w:lineRule="auto" w:line="240" w:before="0" w:after="0"/>
              <w:rPr>
                <w:rFonts w:eastAsia="Times New Roman" w:cs="Calibri"/>
                <w:b/>
                <w:b/>
                <w:bCs/>
                <w:color w:val="004393"/>
              </w:rPr>
            </w:pPr>
            <w:r>
              <w:rPr>
                <w:rFonts w:eastAsia="Times New Roman" w:cs="Calibri"/>
                <w:b/>
                <w:bCs/>
                <w:color w:val="004393"/>
              </w:rPr>
            </w:r>
          </w:p>
        </w:tc>
      </w:tr>
    </w:tbl>
    <w:p>
      <w:pPr>
        <w:pStyle w:val="Default"/>
        <w:rPr>
          <w:rFonts w:ascii="Segoe UI Symbol" w:hAnsi="Segoe UI Symbol" w:eastAsia="MS Gothic" w:cs="Segoe UI Symbol"/>
        </w:rPr>
      </w:pPr>
      <w:r>
        <w:rPr>
          <w:rFonts w:eastAsia="MS Gothic" w:cs="Segoe UI Symbol" w:ascii="Segoe UI Symbol" w:hAnsi="Segoe UI Symbol"/>
        </w:rPr>
      </w:r>
    </w:p>
    <w:p>
      <w:pPr>
        <w:pStyle w:val="Default"/>
        <w:rPr>
          <w:rFonts w:ascii="Calibri" w:hAnsi="Calibri" w:cs="Calibri"/>
          <w:color w:val="1F2023"/>
        </w:rPr>
      </w:pPr>
      <w:sdt>
        <w:sdtPr>
          <w14:checkbox>
            <w14:checked w:val=""/>
            <w14:checkedState w:val=""/>
            <w14:uncheckedState w:val=""/>
            <w14:checked w:val=""/>
            <w14:checkedState w:val=""/>
            <w14:uncheckedState w:val=""/>
          </w14:checkbox>
        </w:sdtPr>
        <w:sdtContent>
          <w:r>
            <w:rPr>
              <w:rFonts w:eastAsia="MS Gothic" w:cs="Segoe UI Symbol" w:ascii="Segoe UI Symbol" w:hAnsi="Segoe UI Symbol"/>
            </w:rPr>
            <w:t>☐</w:t>
          </w:r>
        </w:sdtContent>
      </w:sdt>
      <w:r>
        <w:rPr>
          <w:rFonts w:cs="Calibri" w:ascii="Calibri" w:hAnsi="Calibri"/>
          <w:color w:val="FF0000"/>
        </w:rPr>
        <w:t xml:space="preserve"> </w:t>
      </w:r>
      <w:r>
        <w:rPr>
          <w:rFonts w:cs="Calibri" w:ascii="Calibri" w:hAnsi="Calibri"/>
          <w:color w:val="1F2023"/>
        </w:rPr>
        <w:t>Autorizzo il trattamento dei miei dati personali presenti nel cv ai sensi del Decreto Legislativo 30 giugno 2003, n. 196 “Codice in materia di protezione dei dati personali” e dell’art. 13 del GDPR (Regolamento UE 2016/679)</w:t>
      </w:r>
    </w:p>
    <w:p>
      <w:pPr>
        <w:pStyle w:val="Default"/>
        <w:rPr>
          <w:rFonts w:ascii="Calibri" w:hAnsi="Calibri" w:cs="Calibri"/>
          <w:color w:val="1F2023"/>
        </w:rPr>
      </w:pPr>
      <w:r>
        <w:rPr>
          <w:rFonts w:cs="Calibri" w:ascii="Calibri" w:hAnsi="Calibri"/>
          <w:color w:val="1F2023"/>
        </w:rPr>
      </w:r>
    </w:p>
    <w:p>
      <w:pPr>
        <w:pStyle w:val="Default"/>
        <w:rPr/>
      </w:pPr>
      <w:sdt>
        <w:sdtPr>
          <w14:checkbox>
            <w14:checked w:val=""/>
            <w14:checkedState w:val=""/>
            <w14:uncheckedState w:val=""/>
          </w14:checkbox>
        </w:sdtPr>
        <w:sdtContent>
          <w:r>
            <w:rPr>
              <w:rFonts w:eastAsia="MS Gothic" w:cs="Segoe UI Symbol" w:ascii="Segoe UI Symbol" w:hAnsi="Segoe UI Symbol"/>
            </w:rPr>
            <w:t>☐</w:t>
          </w:r>
        </w:sdtContent>
      </w:sdt>
      <w:r>
        <w:rPr>
          <w:rFonts w:cs="Calibri" w:ascii="Calibri" w:hAnsi="Calibri"/>
        </w:rPr>
        <w:t xml:space="preserve"> </w:t>
      </w:r>
      <w:r>
        <w:rPr>
          <w:rFonts w:cs="Calibri" w:ascii="Calibri" w:hAnsi="Calibri"/>
        </w:rPr>
        <w:t xml:space="preserve">Autorizzo alla pubblicazione sul sito </w:t>
      </w:r>
      <w:r>
        <w:rPr>
          <w:rStyle w:val="CollegamentoInternet"/>
          <w:rFonts w:cs="Calibri" w:ascii="Bahnschrift SemiCondensed" w:hAnsi="Bahnschrift SemiCondensed"/>
        </w:rPr>
        <w:t>https://www.comune.pontecagnanofaiano.sa.it/</w:t>
      </w:r>
      <w:r>
        <w:rPr/>
        <w:t xml:space="preserve"> </w:t>
      </w:r>
      <w:r>
        <w:rPr>
          <w:rFonts w:cs="Calibri" w:ascii="Calibri" w:hAnsi="Calibri"/>
        </w:rPr>
        <w:t>alle informazioni inserite nel presente modulo</w:t>
      </w:r>
    </w:p>
    <w:p>
      <w:pPr>
        <w:pStyle w:val="Default"/>
        <w:rPr>
          <w:rFonts w:ascii="Calibri" w:hAnsi="Calibri" w:cs="Calibri"/>
        </w:rPr>
      </w:pPr>
      <w:r>
        <w:rPr>
          <w:rFonts w:cs="Calibri" w:ascii="Calibri" w:hAnsi="Calibri"/>
        </w:rPr>
      </w:r>
    </w:p>
    <w:p>
      <w:pPr>
        <w:pStyle w:val="Style13"/>
        <w:rPr>
          <w:rFonts w:ascii="Calibri" w:hAnsi="Calibri" w:cs="Calibri"/>
        </w:rPr>
      </w:pPr>
      <w:r>
        <w:rPr>
          <w:rFonts w:cs="Calibri"/>
        </w:rPr>
      </w:r>
    </w:p>
    <w:p>
      <w:pPr>
        <w:pStyle w:val="Normal"/>
        <w:rPr>
          <w:rFonts w:cs="Calibri"/>
          <w:sz w:val="20"/>
          <w:szCs w:val="20"/>
        </w:rPr>
      </w:pPr>
      <w:r>
        <w:rPr>
          <w:rFonts w:cs="Calibri"/>
          <w:sz w:val="20"/>
          <w:szCs w:val="20"/>
        </w:rPr>
        <w:t>Lì, ______________________________</w:t>
        <w:tab/>
        <w:tab/>
        <w:tab/>
        <w:tab/>
        <w:tab/>
        <w:t xml:space="preserve">FIRMA </w:t>
      </w:r>
    </w:p>
    <w:p>
      <w:pPr>
        <w:pStyle w:val="Normal"/>
        <w:rPr>
          <w:rFonts w:cs="Calibri"/>
          <w:sz w:val="20"/>
          <w:szCs w:val="20"/>
        </w:rPr>
      </w:pPr>
      <w:r>
        <w:rPr>
          <w:rFonts w:cs="Calibri"/>
          <w:sz w:val="20"/>
          <w:szCs w:val="20"/>
        </w:rPr>
      </w:r>
    </w:p>
    <w:p>
      <w:pPr>
        <w:pStyle w:val="Normal"/>
        <w:rPr>
          <w:rFonts w:cs="Calibri"/>
          <w:sz w:val="20"/>
          <w:szCs w:val="20"/>
        </w:rPr>
      </w:pPr>
      <w:r>
        <w:rPr>
          <w:rFonts w:cs="Calibri"/>
          <w:sz w:val="20"/>
          <w:szCs w:val="20"/>
        </w:rPr>
        <w:tab/>
        <w:tab/>
        <w:tab/>
        <w:tab/>
        <w:tab/>
        <w:tab/>
        <w:tab/>
        <w:t>___________________________________</w:t>
      </w:r>
    </w:p>
    <w:p>
      <w:pPr>
        <w:pStyle w:val="Normal"/>
        <w:rPr>
          <w:rFonts w:cs="Calibri"/>
          <w:b/>
          <w:b/>
          <w:sz w:val="20"/>
          <w:szCs w:val="20"/>
          <w:u w:val="single"/>
        </w:rPr>
      </w:pPr>
      <w:r>
        <w:rPr>
          <w:rFonts w:cs="Calibri"/>
          <w:b/>
          <w:sz w:val="20"/>
          <w:szCs w:val="20"/>
          <w:u w:val="single"/>
        </w:rPr>
        <w:t>ALLEGATI</w:t>
      </w:r>
      <w:bookmarkStart w:id="0" w:name="_GoBack"/>
      <w:bookmarkEnd w:id="0"/>
    </w:p>
    <w:p>
      <w:pPr>
        <w:pStyle w:val="Normal"/>
        <w:rPr>
          <w:rFonts w:cs="Calibri"/>
          <w:b/>
          <w:b/>
          <w:sz w:val="20"/>
          <w:szCs w:val="20"/>
        </w:rPr>
      </w:pPr>
      <w:r>
        <w:rPr>
          <w:rFonts w:cs="Calibri"/>
          <w:b/>
          <w:sz w:val="20"/>
          <w:szCs w:val="20"/>
        </w:rPr>
        <w:t>- copia documento di identità del legale rappresentante</w:t>
      </w:r>
    </w:p>
    <w:p>
      <w:pPr>
        <w:pStyle w:val="Normal"/>
        <w:rPr>
          <w:rFonts w:cs="Calibri"/>
          <w:b/>
          <w:b/>
          <w:sz w:val="20"/>
          <w:szCs w:val="20"/>
        </w:rPr>
      </w:pPr>
      <w:r>
        <w:rPr>
          <w:rFonts w:cs="Calibri"/>
          <w:b/>
          <w:sz w:val="20"/>
          <w:szCs w:val="20"/>
        </w:rPr>
        <w:t>- copia statuto</w:t>
      </w:r>
    </w:p>
    <w:p>
      <w:pPr>
        <w:pStyle w:val="Normal"/>
        <w:rPr>
          <w:rFonts w:cs="Calibri"/>
          <w:sz w:val="20"/>
          <w:szCs w:val="20"/>
        </w:rPr>
      </w:pPr>
      <w:r>
        <w:rPr>
          <w:rFonts w:cs="Calibri"/>
          <w:sz w:val="20"/>
          <w:szCs w:val="20"/>
        </w:rPr>
      </w:r>
    </w:p>
    <w:p>
      <w:pPr>
        <w:pStyle w:val="Normal"/>
        <w:tabs>
          <w:tab w:val="clear" w:pos="708"/>
          <w:tab w:val="left" w:pos="5103" w:leader="none"/>
          <w:tab w:val="left" w:pos="5670" w:leader="none"/>
        </w:tabs>
        <w:rPr>
          <w:rFonts w:cs="Calibri"/>
          <w:sz w:val="20"/>
          <w:szCs w:val="20"/>
        </w:rPr>
      </w:pPr>
      <w:r>
        <w:rPr>
          <w:rFonts w:cs="Calibri"/>
          <w:sz w:val="20"/>
          <w:szCs w:val="20"/>
        </w:rPr>
        <w:tab/>
      </w:r>
    </w:p>
    <w:p>
      <w:pPr>
        <w:pStyle w:val="Normal"/>
        <w:rPr>
          <w:rFonts w:cs="Calibri"/>
          <w:sz w:val="20"/>
          <w:szCs w:val="20"/>
        </w:rPr>
      </w:pPr>
      <w:r>
        <w:rPr>
          <w:rFonts w:cs="Calibri"/>
          <w:sz w:val="20"/>
          <w:szCs w:val="20"/>
        </w:rPr>
      </w:r>
    </w:p>
    <w:p>
      <w:pPr>
        <w:pStyle w:val="Normal"/>
        <w:spacing w:before="0" w:after="200"/>
        <w:rPr/>
      </w:pPr>
      <w:r>
        <w:rPr/>
      </w:r>
    </w:p>
    <w:sectPr>
      <w:footnotePr>
        <w:numFmt w:val="decimal"/>
      </w:footnote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Segoe UI Symbol">
    <w:charset w:val="00"/>
    <w:family w:val="roman"/>
    <w:pitch w:val="variable"/>
  </w:font>
  <w:font w:name="Bahnschrift SemiCondensed">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before="0" w:after="0"/>
        <w:rPr>
          <w:sz w:val="16"/>
          <w:szCs w:val="16"/>
        </w:rPr>
      </w:pPr>
      <w:r>
        <w:rPr>
          <w:rStyle w:val="Caratterinotaapidipagina"/>
        </w:rPr>
        <w:footnoteRef/>
      </w:r>
      <w:r>
        <w:rPr/>
        <w:t xml:space="preserve"> </w:t>
      </w:r>
      <w:r>
        <w:rPr>
          <w:sz w:val="16"/>
          <w:szCs w:val="16"/>
        </w:rPr>
        <w:t xml:space="preserve">Con riferimento alle attività di gestione dei soggetti assegnatari, nel rispetto delle normative statali e comunitarie sugli aiuti “de minimis”, sono considerate ammissibili le seguenti voci di costo: a) le spese per l’acquisto e/o leasing di ulteriori forniture (arredi, software, attrezzature, macchinari, ecc.); b) le spese di avvio della gestione (per una durata massima di 12 mesi): </w:t>
      </w:r>
    </w:p>
    <w:p>
      <w:pPr>
        <w:pStyle w:val="Normal"/>
        <w:spacing w:before="0" w:after="0"/>
        <w:rPr>
          <w:sz w:val="16"/>
          <w:szCs w:val="16"/>
        </w:rPr>
      </w:pPr>
      <w:r>
        <w:rPr>
          <w:sz w:val="16"/>
          <w:szCs w:val="16"/>
        </w:rPr>
        <w:t xml:space="preserve">• </w:t>
      </w:r>
      <w:r>
        <w:rPr>
          <w:sz w:val="16"/>
          <w:szCs w:val="16"/>
        </w:rPr>
        <w:t xml:space="preserve">spese per utenze generali (acqua, gas, energia elettrica, linee telefoniche, polizza fidejussoria, ecc.) e relativa attivazione; </w:t>
      </w:r>
    </w:p>
    <w:p>
      <w:pPr>
        <w:pStyle w:val="Normal"/>
        <w:spacing w:before="0" w:after="0"/>
        <w:rPr>
          <w:sz w:val="16"/>
          <w:szCs w:val="16"/>
        </w:rPr>
      </w:pPr>
      <w:r>
        <w:rPr>
          <w:sz w:val="16"/>
          <w:szCs w:val="16"/>
        </w:rPr>
        <w:t xml:space="preserve">• </w:t>
      </w:r>
      <w:r>
        <w:rPr>
          <w:sz w:val="16"/>
          <w:szCs w:val="16"/>
        </w:rPr>
        <w:t xml:space="preserve">spese per il personale necessario a sostenere le attività ed i servizi relativi al progetto; </w:t>
      </w:r>
    </w:p>
    <w:p>
      <w:pPr>
        <w:pStyle w:val="Normal"/>
        <w:spacing w:before="0" w:after="0"/>
        <w:rPr>
          <w:sz w:val="16"/>
          <w:szCs w:val="16"/>
        </w:rPr>
      </w:pPr>
      <w:r>
        <w:rPr>
          <w:sz w:val="16"/>
          <w:szCs w:val="16"/>
        </w:rPr>
        <w:t xml:space="preserve">• </w:t>
      </w:r>
      <w:r>
        <w:rPr>
          <w:sz w:val="16"/>
          <w:szCs w:val="16"/>
        </w:rPr>
        <w:t xml:space="preserve">spese per la formazione e/o qualificazione del personale nel limite del 15%; </w:t>
      </w:r>
    </w:p>
    <w:p>
      <w:pPr>
        <w:pStyle w:val="Normal"/>
        <w:spacing w:before="0" w:after="0"/>
        <w:rPr>
          <w:sz w:val="16"/>
          <w:szCs w:val="16"/>
        </w:rPr>
      </w:pPr>
      <w:r>
        <w:rPr>
          <w:sz w:val="16"/>
          <w:szCs w:val="16"/>
        </w:rPr>
        <w:t xml:space="preserve">• </w:t>
      </w:r>
      <w:r>
        <w:rPr>
          <w:sz w:val="16"/>
          <w:szCs w:val="16"/>
        </w:rPr>
        <w:t>spese per materiali di consumo necessari alla gestione delle attività e dei servizi;</w:t>
      </w:r>
    </w:p>
    <w:p>
      <w:pPr>
        <w:pStyle w:val="Normal"/>
        <w:spacing w:before="0" w:after="0"/>
        <w:rPr>
          <w:sz w:val="16"/>
          <w:szCs w:val="16"/>
        </w:rPr>
      </w:pPr>
      <w:r>
        <w:rPr>
          <w:sz w:val="16"/>
          <w:szCs w:val="16"/>
        </w:rPr>
        <w:t xml:space="preserve"> • </w:t>
      </w:r>
      <w:r>
        <w:rPr>
          <w:sz w:val="16"/>
          <w:szCs w:val="16"/>
        </w:rPr>
        <w:t xml:space="preserve">spese di comunicazione e promozione delle attività e dei servizi nel limite del 5%; </w:t>
      </w:r>
    </w:p>
    <w:p>
      <w:pPr>
        <w:pStyle w:val="Normal"/>
        <w:spacing w:before="0" w:after="0"/>
        <w:rPr>
          <w:sz w:val="16"/>
          <w:szCs w:val="16"/>
        </w:rPr>
      </w:pPr>
      <w:r>
        <w:rPr>
          <w:sz w:val="16"/>
          <w:szCs w:val="16"/>
        </w:rPr>
        <w:t xml:space="preserve">L’IVA è ammissibile solo se non sia recuperabile. </w:t>
      </w:r>
    </w:p>
    <w:p>
      <w:pPr>
        <w:pStyle w:val="Normal"/>
        <w:spacing w:before="0" w:after="0"/>
        <w:rPr>
          <w:rFonts w:cs="Calibri"/>
          <w:b/>
          <w:b/>
          <w:color w:val="004393"/>
          <w:sz w:val="16"/>
          <w:szCs w:val="16"/>
        </w:rPr>
      </w:pPr>
      <w:r>
        <w:rPr>
          <w:sz w:val="16"/>
          <w:szCs w:val="16"/>
        </w:rPr>
        <w:t>Non sono ammissibili le spese per le quali si è usufruito di altro finanziamento</w:t>
      </w:r>
    </w:p>
    <w:p>
      <w:pPr>
        <w:pStyle w:val="Normal"/>
        <w:spacing w:before="0" w:after="0"/>
        <w:rPr>
          <w:sz w:val="16"/>
          <w:szCs w:val="16"/>
        </w:rPr>
      </w:pPr>
      <w:r>
        <w:rPr>
          <w:sz w:val="16"/>
          <w:szCs w:val="16"/>
        </w:rPr>
      </w:r>
    </w:p>
    <w:p>
      <w:pPr>
        <w:pStyle w:val="Notaapidipagina"/>
        <w:rPr/>
      </w:pPr>
      <w:r>
        <w:rPr/>
      </w:r>
    </w:p>
  </w:footnote>
</w:footnotes>
</file>

<file path=word/settings.xml><?xml version="1.0" encoding="utf-8"?>
<w:settings xmlns:w="http://schemas.openxmlformats.org/wordprocessingml/2006/main">
  <w:zoom w:percent="160"/>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463b1"/>
    <w:pPr>
      <w:widowControl/>
      <w:bidi w:val="0"/>
      <w:spacing w:lineRule="auto" w:line="276" w:before="0" w:after="200"/>
      <w:jc w:val="both"/>
    </w:pPr>
    <w:rPr>
      <w:rFonts w:ascii="Calibri" w:hAnsi="Calibri" w:eastAsia="Calibri" w:cs="Times New Roman" w:asciiTheme="minorHAnsi" w:eastAsiaTheme="minorHAnsi" w:hAnsiTheme="minorHAnsi"/>
      <w:color w:val="auto"/>
      <w:kern w:val="0"/>
      <w:sz w:val="22"/>
      <w:szCs w:val="22"/>
      <w:lang w:val="it-IT" w:eastAsia="it-IT" w:bidi="ar-SA"/>
    </w:rPr>
  </w:style>
  <w:style w:type="paragraph" w:styleId="Titolo1">
    <w:name w:val="Heading 1"/>
    <w:basedOn w:val="Normal"/>
    <w:next w:val="Normal"/>
    <w:link w:val="Titolo1Carattere"/>
    <w:uiPriority w:val="9"/>
    <w:qFormat/>
    <w:rsid w:val="005463b1"/>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unhideWhenUsed/>
    <w:qFormat/>
    <w:rPr/>
  </w:style>
  <w:style w:type="character" w:styleId="IntestazioneCarattere" w:customStyle="1">
    <w:name w:val="Intestazione Carattere"/>
    <w:basedOn w:val="DefaultParagraphFont"/>
    <w:link w:val="Intestazione"/>
    <w:uiPriority w:val="99"/>
    <w:qFormat/>
    <w:rsid w:val="005463b1"/>
    <w:rPr/>
  </w:style>
  <w:style w:type="character" w:styleId="PidipaginaCarattere" w:customStyle="1">
    <w:name w:val="Piè di pagina Carattere"/>
    <w:basedOn w:val="DefaultParagraphFont"/>
    <w:link w:val="Pidipagina"/>
    <w:uiPriority w:val="99"/>
    <w:qFormat/>
    <w:rsid w:val="005463b1"/>
    <w:rPr/>
  </w:style>
  <w:style w:type="character" w:styleId="CollegamentoInternet">
    <w:name w:val="Collegamento Internet"/>
    <w:basedOn w:val="DefaultParagraphFont"/>
    <w:uiPriority w:val="99"/>
    <w:unhideWhenUsed/>
    <w:rsid w:val="005463b1"/>
    <w:rPr>
      <w:color w:val="0563C1" w:themeColor="hyperlink"/>
      <w:u w:val="single"/>
    </w:rPr>
  </w:style>
  <w:style w:type="character" w:styleId="Style1Char" w:customStyle="1">
    <w:name w:val="Style1 Char"/>
    <w:basedOn w:val="DefaultParagraphFont"/>
    <w:link w:val="Style1"/>
    <w:qFormat/>
    <w:rsid w:val="005463b1"/>
    <w:rPr>
      <w:rFonts w:eastAsia="Calibri" w:cs="Calibri" w:cstheme="minorHAnsi"/>
      <w:b/>
      <w:color w:val="004393"/>
      <w:sz w:val="28"/>
      <w:szCs w:val="28"/>
      <w:lang w:eastAsia="it-IT"/>
    </w:rPr>
  </w:style>
  <w:style w:type="character" w:styleId="Pagenumber">
    <w:name w:val="page number"/>
    <w:basedOn w:val="DefaultParagraphFont"/>
    <w:uiPriority w:val="99"/>
    <w:unhideWhenUsed/>
    <w:qFormat/>
    <w:rsid w:val="005463b1"/>
    <w:rPr/>
  </w:style>
  <w:style w:type="character" w:styleId="Titolo1Carattere" w:customStyle="1">
    <w:name w:val="Titolo 1 Carattere"/>
    <w:basedOn w:val="DefaultParagraphFont"/>
    <w:link w:val="Titolo1"/>
    <w:uiPriority w:val="9"/>
    <w:qFormat/>
    <w:rsid w:val="005463b1"/>
    <w:rPr>
      <w:rFonts w:ascii="Calibri Light" w:hAnsi="Calibri Light" w:eastAsia="" w:cs="" w:asciiTheme="majorHAnsi" w:cstheme="majorBidi" w:eastAsiaTheme="majorEastAsia" w:hAnsiTheme="majorHAnsi"/>
      <w:color w:val="2E74B5" w:themeColor="accent1" w:themeShade="bf"/>
      <w:sz w:val="32"/>
      <w:szCs w:val="32"/>
      <w:lang w:eastAsia="it-IT"/>
    </w:rPr>
  </w:style>
  <w:style w:type="character" w:styleId="ParagrafoelencoCarattere" w:customStyle="1">
    <w:name w:val="Paragrafo elenco Carattere"/>
    <w:link w:val="Paragrafoelenco"/>
    <w:uiPriority w:val="34"/>
    <w:qFormat/>
    <w:locked/>
    <w:rsid w:val="005463b1"/>
    <w:rPr>
      <w:rFonts w:ascii="Calibri" w:hAnsi="Calibri" w:eastAsia="Calibri" w:cs="Times New Roman"/>
      <w:sz w:val="20"/>
    </w:rPr>
  </w:style>
  <w:style w:type="character" w:styleId="TestonotaapidipaginaCarattere" w:customStyle="1">
    <w:name w:val="Testo nota a piè di pagina Carattere"/>
    <w:basedOn w:val="DefaultParagraphFont"/>
    <w:link w:val="Testonotaapidipagina"/>
    <w:uiPriority w:val="99"/>
    <w:semiHidden/>
    <w:qFormat/>
    <w:rsid w:val="005463b1"/>
    <w:rPr>
      <w:rFonts w:ascii="Calibri" w:hAnsi="Calibri" w:eastAsia="Calibri" w:cs="Times New Roman"/>
      <w:sz w:val="20"/>
      <w:szCs w:val="20"/>
      <w:lang w:eastAsia="it-IT"/>
    </w:rPr>
  </w:style>
  <w:style w:type="character" w:styleId="Richiamoallanotaapidipagina">
    <w:name w:val="Richiamo alla nota a piè di pagina"/>
    <w:rPr>
      <w:vertAlign w:val="superscript"/>
    </w:rPr>
  </w:style>
  <w:style w:type="character" w:styleId="FootnoteCharacters">
    <w:name w:val="Footnote Characters"/>
    <w:basedOn w:val="DefaultParagraphFont"/>
    <w:link w:val="Nota"/>
    <w:uiPriority w:val="99"/>
    <w:unhideWhenUsed/>
    <w:qFormat/>
    <w:rsid w:val="005463b1"/>
    <w:rPr>
      <w:vertAlign w:val="superscript"/>
    </w:rPr>
  </w:style>
  <w:style w:type="character" w:styleId="Style41" w:customStyle="1">
    <w:name w:val="Style4"/>
    <w:basedOn w:val="DefaultParagraphFont"/>
    <w:uiPriority w:val="1"/>
    <w:qFormat/>
    <w:rsid w:val="00e649f9"/>
    <w:rPr>
      <w:sz w:val="24"/>
    </w:rPr>
  </w:style>
  <w:style w:type="character" w:styleId="PlaceholderText">
    <w:name w:val="Placeholder Text"/>
    <w:basedOn w:val="DefaultParagraphFont"/>
    <w:uiPriority w:val="99"/>
    <w:semiHidden/>
    <w:qFormat/>
    <w:rsid w:val="00e649f9"/>
    <w:rPr>
      <w:color w:val="808080"/>
    </w:rPr>
  </w:style>
  <w:style w:type="character" w:styleId="TestofumettoCarattere" w:customStyle="1">
    <w:name w:val="Testo fumetto Carattere"/>
    <w:basedOn w:val="DefaultParagraphFont"/>
    <w:link w:val="Testofumetto"/>
    <w:uiPriority w:val="99"/>
    <w:semiHidden/>
    <w:qFormat/>
    <w:rsid w:val="002d28c4"/>
    <w:rPr>
      <w:rFonts w:ascii="Tahoma" w:hAnsi="Tahoma" w:eastAsia="Calibri" w:cs="Tahoma"/>
      <w:sz w:val="16"/>
      <w:szCs w:val="16"/>
      <w:lang w:eastAsia="it-IT"/>
    </w:rPr>
  </w:style>
  <w:style w:type="character" w:styleId="Annotationreference">
    <w:name w:val="annotation reference"/>
    <w:basedOn w:val="DefaultParagraphFont"/>
    <w:uiPriority w:val="99"/>
    <w:semiHidden/>
    <w:unhideWhenUsed/>
    <w:qFormat/>
    <w:rsid w:val="00724194"/>
    <w:rPr>
      <w:sz w:val="16"/>
      <w:szCs w:val="16"/>
    </w:rPr>
  </w:style>
  <w:style w:type="character" w:styleId="TestocommentoCarattere" w:customStyle="1">
    <w:name w:val="Testo commento Carattere"/>
    <w:basedOn w:val="DefaultParagraphFont"/>
    <w:link w:val="Testocommento"/>
    <w:uiPriority w:val="99"/>
    <w:semiHidden/>
    <w:qFormat/>
    <w:rsid w:val="00724194"/>
    <w:rPr>
      <w:rFonts w:ascii="Calibri" w:hAnsi="Calibri" w:eastAsia="Calibri" w:cs="Times New Roman"/>
      <w:sz w:val="20"/>
      <w:szCs w:val="20"/>
      <w:lang w:eastAsia="it-IT"/>
    </w:rPr>
  </w:style>
  <w:style w:type="character" w:styleId="SoggettocommentoCarattere" w:customStyle="1">
    <w:name w:val="Soggetto commento Carattere"/>
    <w:basedOn w:val="TestocommentoCarattere"/>
    <w:link w:val="Soggettocommento"/>
    <w:uiPriority w:val="99"/>
    <w:semiHidden/>
    <w:qFormat/>
    <w:rsid w:val="00724194"/>
    <w:rPr>
      <w:rFonts w:ascii="Calibri" w:hAnsi="Calibri" w:eastAsia="Calibri" w:cs="Times New Roman"/>
      <w:b/>
      <w:bCs/>
      <w:sz w:val="20"/>
      <w:szCs w:val="20"/>
      <w:lang w:eastAsia="it-IT"/>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5463b1"/>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5463b1"/>
    <w:pPr>
      <w:tabs>
        <w:tab w:val="clear" w:pos="708"/>
        <w:tab w:val="center" w:pos="4819" w:leader="none"/>
        <w:tab w:val="right" w:pos="9638" w:leader="none"/>
      </w:tabs>
      <w:spacing w:lineRule="auto" w:line="240" w:before="0" w:after="0"/>
    </w:pPr>
    <w:rPr/>
  </w:style>
  <w:style w:type="paragraph" w:styleId="Style13" w:customStyle="1">
    <w:name w:val="Style1"/>
    <w:basedOn w:val="Titolo1"/>
    <w:link w:val="Style1Char"/>
    <w:qFormat/>
    <w:rsid w:val="005463b1"/>
    <w:pPr>
      <w:keepLines w:val="false"/>
      <w:spacing w:lineRule="auto" w:line="240" w:before="240" w:after="120"/>
    </w:pPr>
    <w:rPr>
      <w:rFonts w:ascii="Calibri" w:hAnsi="Calibri" w:eastAsia="Calibri" w:cs="Calibri" w:asciiTheme="minorHAnsi" w:cstheme="minorHAnsi" w:hAnsiTheme="minorHAnsi"/>
      <w:b/>
      <w:color w:val="004393"/>
      <w:sz w:val="28"/>
      <w:szCs w:val="28"/>
    </w:rPr>
  </w:style>
  <w:style w:type="paragraph" w:styleId="PidipaginadispariTitolodocumento" w:customStyle="1">
    <w:name w:val="Piè di pagina dispari - Titolo documento"/>
    <w:basedOn w:val="Normal"/>
    <w:next w:val="Normal"/>
    <w:qFormat/>
    <w:rsid w:val="005463b1"/>
    <w:pPr>
      <w:spacing w:lineRule="exact" w:line="320" w:before="0" w:after="0"/>
    </w:pPr>
    <w:rPr>
      <w:rFonts w:ascii="Calibri" w:hAnsi="Calibri" w:eastAsia="Calibri" w:asciiTheme="minorHAnsi" w:eastAsiaTheme="minorHAnsi" w:hAnsiTheme="minorHAnsi"/>
      <w:color w:val="004494"/>
      <w:sz w:val="16"/>
      <w:szCs w:val="20"/>
      <w:lang w:eastAsia="en-US"/>
    </w:rPr>
  </w:style>
  <w:style w:type="paragraph" w:styleId="PidipaginadispariACT" w:customStyle="1">
    <w:name w:val="Piè di pagina dispari - ACT"/>
    <w:basedOn w:val="Pidipagina"/>
    <w:qFormat/>
    <w:rsid w:val="005463b1"/>
    <w:pPr/>
    <w:rPr>
      <w:b/>
      <w:color w:val="595959" w:themeColor="text1" w:themeTint="a6"/>
      <w:sz w:val="14"/>
      <w:szCs w:val="20"/>
    </w:rPr>
  </w:style>
  <w:style w:type="paragraph" w:styleId="PidipaginadispariAdG" w:customStyle="1">
    <w:name w:val="Piè di pagina dispari - AdG"/>
    <w:basedOn w:val="Pidipagina"/>
    <w:qFormat/>
    <w:rsid w:val="005463b1"/>
    <w:pPr/>
    <w:rPr>
      <w:i/>
      <w:color w:val="595959" w:themeColor="text1" w:themeTint="a6"/>
      <w:sz w:val="14"/>
      <w:szCs w:val="20"/>
    </w:rPr>
  </w:style>
  <w:style w:type="paragraph" w:styleId="ListParagraph">
    <w:name w:val="List Paragraph"/>
    <w:basedOn w:val="Normal"/>
    <w:link w:val="ParagrafoelencoCarattere"/>
    <w:uiPriority w:val="34"/>
    <w:qFormat/>
    <w:rsid w:val="005463b1"/>
    <w:pPr>
      <w:spacing w:lineRule="auto" w:line="240" w:before="0" w:after="120"/>
      <w:ind w:left="720" w:hanging="0"/>
      <w:contextualSpacing/>
    </w:pPr>
    <w:rPr>
      <w:sz w:val="20"/>
      <w:lang w:eastAsia="en-US"/>
    </w:rPr>
  </w:style>
  <w:style w:type="paragraph" w:styleId="Notaapidipagina">
    <w:name w:val="Footnote Text"/>
    <w:basedOn w:val="Normal"/>
    <w:link w:val="TestonotaapidipaginaCarattere"/>
    <w:uiPriority w:val="99"/>
    <w:semiHidden/>
    <w:unhideWhenUsed/>
    <w:rsid w:val="005463b1"/>
    <w:pPr>
      <w:spacing w:lineRule="auto" w:line="240" w:before="0" w:after="0"/>
    </w:pPr>
    <w:rPr>
      <w:sz w:val="20"/>
      <w:szCs w:val="20"/>
    </w:rPr>
  </w:style>
  <w:style w:type="paragraph" w:styleId="Nota" w:customStyle="1">
    <w:name w:val="Nota"/>
    <w:basedOn w:val="Normal"/>
    <w:link w:val="Rimandonotaapidipagina"/>
    <w:uiPriority w:val="99"/>
    <w:qFormat/>
    <w:rsid w:val="005463b1"/>
    <w:pPr>
      <w:spacing w:lineRule="exact" w:line="240" w:before="0" w:after="160"/>
      <w:jc w:val="left"/>
    </w:pPr>
    <w:rPr>
      <w:rFonts w:ascii="Calibri" w:hAnsi="Calibri" w:eastAsia="Calibri" w:cs="" w:asciiTheme="minorHAnsi" w:cstheme="minorBidi" w:eastAsiaTheme="minorHAnsi" w:hAnsiTheme="minorHAnsi"/>
      <w:vertAlign w:val="superscript"/>
      <w:lang w:eastAsia="en-US"/>
    </w:rPr>
  </w:style>
  <w:style w:type="paragraph" w:styleId="Default" w:customStyle="1">
    <w:name w:val="Default"/>
    <w:qFormat/>
    <w:rsid w:val="005173c1"/>
    <w:pPr>
      <w:widowControl/>
      <w:bidi w:val="0"/>
      <w:spacing w:lineRule="auto" w:line="240" w:before="0" w:after="0"/>
      <w:jc w:val="left"/>
    </w:pPr>
    <w:rPr>
      <w:rFonts w:ascii="Arial" w:hAnsi="Arial" w:eastAsia="Calibri" w:cs="Arial"/>
      <w:color w:val="000000"/>
      <w:kern w:val="0"/>
      <w:sz w:val="24"/>
      <w:szCs w:val="24"/>
      <w:lang w:val="it-IT" w:eastAsia="en-US" w:bidi="ar-SA"/>
    </w:rPr>
  </w:style>
  <w:style w:type="paragraph" w:styleId="BalloonText">
    <w:name w:val="Balloon Text"/>
    <w:basedOn w:val="Normal"/>
    <w:link w:val="TestofumettoCarattere"/>
    <w:uiPriority w:val="99"/>
    <w:semiHidden/>
    <w:unhideWhenUsed/>
    <w:qFormat/>
    <w:rsid w:val="002d28c4"/>
    <w:pPr>
      <w:spacing w:lineRule="auto" w:line="240" w:before="0" w:after="0"/>
    </w:pPr>
    <w:rPr>
      <w:rFonts w:ascii="Tahoma" w:hAnsi="Tahoma" w:cs="Tahoma"/>
      <w:sz w:val="16"/>
      <w:szCs w:val="16"/>
    </w:rPr>
  </w:style>
  <w:style w:type="paragraph" w:styleId="Annotationtext">
    <w:name w:val="annotation text"/>
    <w:basedOn w:val="Normal"/>
    <w:link w:val="TestocommentoCarattere"/>
    <w:uiPriority w:val="99"/>
    <w:semiHidden/>
    <w:unhideWhenUsed/>
    <w:qFormat/>
    <w:rsid w:val="00724194"/>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724194"/>
    <w:pPr/>
    <w:rPr>
      <w:b/>
      <w:bCs/>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5463b1"/>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gliatabella1">
    <w:name w:val="Griglia tabella1"/>
    <w:basedOn w:val="Tabellanormale"/>
    <w:uiPriority w:val="39"/>
    <w:rsid w:val="00e11ea5"/>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rotocollo@pec.comune.pontecagnanofaiano.sa.it" TargetMode="Externa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ABCBF-DF82-48E6-A609-3584B0BC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Application>LibreOffice/6.3.3.2$Windows_X86_64 LibreOffice_project/a64200df03143b798afd1ec74a12ab50359878ed</Application>
  <Pages>7</Pages>
  <Words>742</Words>
  <Characters>4752</Characters>
  <CharactersWithSpaces>5454</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2024-02-23T12:12:00Z</dcterms:created>
  <dc:creator>Lucia Blasio</dc:creator>
  <dc:description/>
  <dc:language>it-IT</dc:language>
  <cp:lastModifiedBy/>
  <cp:lastPrinted>2024-02-23T11:59:00Z</cp:lastPrinted>
  <dcterms:modified xsi:type="dcterms:W3CDTF">2024-03-20T10:35:15Z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